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6BA22" w14:textId="77777777" w:rsidR="0025637B" w:rsidRPr="00D9384E" w:rsidRDefault="00492E7C" w:rsidP="0025637B">
      <w:pPr>
        <w:tabs>
          <w:tab w:val="left" w:pos="10755"/>
        </w:tabs>
        <w:ind w:right="-885"/>
        <w:jc w:val="center"/>
      </w:pPr>
      <w:r>
        <w:t xml:space="preserve">                                      </w:t>
      </w:r>
      <w:r w:rsidR="0025637B">
        <w:t xml:space="preserve">                                                        </w:t>
      </w:r>
      <w:r w:rsidR="0025637B" w:rsidRPr="00D9384E">
        <w:t>«Утверждаю»</w:t>
      </w:r>
    </w:p>
    <w:p w14:paraId="3B0F810B" w14:textId="77777777" w:rsidR="0025637B" w:rsidRPr="00D9384E" w:rsidRDefault="0025637B" w:rsidP="0025637B">
      <w:pPr>
        <w:widowControl w:val="0"/>
        <w:tabs>
          <w:tab w:val="left" w:pos="10755"/>
        </w:tabs>
        <w:autoSpaceDE w:val="0"/>
        <w:autoSpaceDN w:val="0"/>
        <w:adjustRightInd w:val="0"/>
        <w:ind w:right="-885"/>
        <w:jc w:val="center"/>
      </w:pPr>
      <w:r w:rsidRPr="00D9384E">
        <w:t xml:space="preserve">                                                                                           Генеральный директор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D662E7" w14:textId="78F124D2" w:rsidR="0025637B" w:rsidRPr="00D9384E" w:rsidRDefault="0025637B" w:rsidP="0025637B">
      <w:pPr>
        <w:widowControl w:val="0"/>
        <w:autoSpaceDE w:val="0"/>
        <w:autoSpaceDN w:val="0"/>
        <w:adjustRightInd w:val="0"/>
        <w:jc w:val="center"/>
      </w:pPr>
      <w:r w:rsidRPr="00D9384E">
        <w:t xml:space="preserve">                                                                          </w:t>
      </w:r>
      <w:r w:rsidR="00572708">
        <w:t xml:space="preserve">                               ОО</w:t>
      </w:r>
      <w:r w:rsidRPr="00D9384E">
        <w:t>О «</w:t>
      </w:r>
      <w:r w:rsidR="00572708">
        <w:t>Электротеплосеть</w:t>
      </w:r>
      <w:r w:rsidRPr="00D9384E">
        <w:t>»</w:t>
      </w:r>
    </w:p>
    <w:p w14:paraId="279D24F1" w14:textId="77777777" w:rsidR="0025637B" w:rsidRPr="00D9384E" w:rsidRDefault="0025637B" w:rsidP="0025637B">
      <w:pPr>
        <w:widowControl w:val="0"/>
        <w:autoSpaceDE w:val="0"/>
        <w:autoSpaceDN w:val="0"/>
        <w:adjustRightInd w:val="0"/>
        <w:jc w:val="center"/>
      </w:pPr>
      <w:r w:rsidRPr="00D9384E">
        <w:t xml:space="preserve">                         </w:t>
      </w:r>
    </w:p>
    <w:p w14:paraId="529EF00A" w14:textId="4B888C69" w:rsidR="0025637B" w:rsidRPr="00D9384E" w:rsidRDefault="0025637B" w:rsidP="0025637B">
      <w:pPr>
        <w:widowControl w:val="0"/>
        <w:autoSpaceDE w:val="0"/>
        <w:autoSpaceDN w:val="0"/>
        <w:adjustRightInd w:val="0"/>
        <w:jc w:val="center"/>
      </w:pPr>
      <w:r w:rsidRPr="00D9384E">
        <w:t xml:space="preserve">                                                                                          </w:t>
      </w:r>
      <w:r w:rsidR="00572708">
        <w:t xml:space="preserve">                ___________Ю.Е. Трусов</w:t>
      </w:r>
      <w:r w:rsidRPr="00D9384E">
        <w:t xml:space="preserve">                                                                                                                                                                     </w:t>
      </w:r>
    </w:p>
    <w:p w14:paraId="366B9C34" w14:textId="1286C62D" w:rsidR="0025637B" w:rsidRPr="00D9384E" w:rsidRDefault="0025637B" w:rsidP="0025637B">
      <w:pPr>
        <w:widowControl w:val="0"/>
        <w:autoSpaceDE w:val="0"/>
        <w:autoSpaceDN w:val="0"/>
        <w:adjustRightInd w:val="0"/>
      </w:pPr>
      <w:r w:rsidRPr="00D9384E">
        <w:t xml:space="preserve">                                                                                                                </w:t>
      </w:r>
      <w:r w:rsidR="00E222C9">
        <w:t xml:space="preserve"> </w:t>
      </w:r>
      <w:r w:rsidRPr="00D9384E">
        <w:t>«___»  __________ 20___ г.</w:t>
      </w:r>
    </w:p>
    <w:p w14:paraId="5954584C" w14:textId="77777777" w:rsidR="0025637B" w:rsidRPr="00D9384E" w:rsidRDefault="0025637B" w:rsidP="0025637B">
      <w:pPr>
        <w:tabs>
          <w:tab w:val="left" w:pos="708"/>
          <w:tab w:val="left" w:pos="10755"/>
        </w:tabs>
        <w:suppressAutoHyphens/>
        <w:spacing w:line="100" w:lineRule="atLeast"/>
        <w:ind w:right="-885"/>
        <w:jc w:val="center"/>
        <w:rPr>
          <w:b/>
          <w:sz w:val="28"/>
          <w:szCs w:val="28"/>
        </w:rPr>
      </w:pPr>
    </w:p>
    <w:p w14:paraId="13CC3A8C" w14:textId="77777777" w:rsidR="0025637B" w:rsidRPr="00D9384E" w:rsidRDefault="0025637B" w:rsidP="0025637B">
      <w:pPr>
        <w:ind w:firstLine="426"/>
        <w:jc w:val="center"/>
        <w:rPr>
          <w:sz w:val="20"/>
          <w:szCs w:val="20"/>
        </w:rPr>
      </w:pPr>
    </w:p>
    <w:p w14:paraId="1CEEC5A8" w14:textId="77777777" w:rsidR="0025637B" w:rsidRPr="00D9384E" w:rsidRDefault="0025637B" w:rsidP="0025637B">
      <w:pPr>
        <w:ind w:firstLine="426"/>
        <w:jc w:val="center"/>
        <w:rPr>
          <w:sz w:val="20"/>
          <w:szCs w:val="20"/>
        </w:rPr>
      </w:pPr>
    </w:p>
    <w:p w14:paraId="0F218BBC" w14:textId="77777777" w:rsidR="0025637B" w:rsidRPr="00D9384E" w:rsidRDefault="0025637B" w:rsidP="0025637B">
      <w:pPr>
        <w:ind w:firstLine="426"/>
        <w:jc w:val="center"/>
        <w:rPr>
          <w:sz w:val="20"/>
          <w:szCs w:val="20"/>
        </w:rPr>
      </w:pPr>
    </w:p>
    <w:p w14:paraId="14FA6CA3" w14:textId="77777777" w:rsidR="0025637B" w:rsidRPr="00D9384E" w:rsidRDefault="0025637B" w:rsidP="0025637B">
      <w:pPr>
        <w:ind w:firstLine="426"/>
        <w:jc w:val="center"/>
        <w:rPr>
          <w:sz w:val="20"/>
          <w:szCs w:val="20"/>
        </w:rPr>
      </w:pPr>
    </w:p>
    <w:p w14:paraId="66266BAD" w14:textId="77777777" w:rsidR="0025637B" w:rsidRPr="00D9384E" w:rsidRDefault="0025637B" w:rsidP="0025637B">
      <w:pPr>
        <w:ind w:firstLine="426"/>
        <w:jc w:val="center"/>
        <w:rPr>
          <w:sz w:val="20"/>
          <w:szCs w:val="20"/>
        </w:rPr>
      </w:pPr>
    </w:p>
    <w:p w14:paraId="6AFDAA1B" w14:textId="77777777" w:rsidR="0025637B" w:rsidRPr="00D9384E" w:rsidRDefault="0025637B" w:rsidP="0025637B">
      <w:pPr>
        <w:ind w:firstLine="426"/>
        <w:jc w:val="center"/>
        <w:rPr>
          <w:sz w:val="20"/>
          <w:szCs w:val="20"/>
        </w:rPr>
      </w:pPr>
    </w:p>
    <w:p w14:paraId="2073BAFB" w14:textId="77777777" w:rsidR="0025637B" w:rsidRPr="00D9384E" w:rsidRDefault="0025637B" w:rsidP="0025637B">
      <w:pPr>
        <w:ind w:firstLine="426"/>
        <w:jc w:val="center"/>
        <w:rPr>
          <w:sz w:val="20"/>
          <w:szCs w:val="20"/>
        </w:rPr>
      </w:pPr>
    </w:p>
    <w:p w14:paraId="12D8FBB0" w14:textId="77777777" w:rsidR="0025637B" w:rsidRPr="00D9384E" w:rsidRDefault="0025637B" w:rsidP="0025637B">
      <w:pPr>
        <w:ind w:firstLine="426"/>
        <w:jc w:val="center"/>
        <w:rPr>
          <w:sz w:val="20"/>
          <w:szCs w:val="20"/>
        </w:rPr>
      </w:pPr>
    </w:p>
    <w:p w14:paraId="293C53E0" w14:textId="77777777" w:rsidR="0025637B" w:rsidRPr="00D9384E" w:rsidRDefault="0025637B" w:rsidP="0025637B">
      <w:pPr>
        <w:ind w:firstLine="426"/>
        <w:jc w:val="center"/>
        <w:rPr>
          <w:sz w:val="20"/>
          <w:szCs w:val="20"/>
        </w:rPr>
      </w:pPr>
    </w:p>
    <w:p w14:paraId="0A6A700D" w14:textId="77777777" w:rsidR="0025637B" w:rsidRPr="00D9384E" w:rsidRDefault="0025637B" w:rsidP="0025637B">
      <w:pPr>
        <w:ind w:firstLine="426"/>
        <w:jc w:val="center"/>
        <w:rPr>
          <w:sz w:val="20"/>
          <w:szCs w:val="20"/>
        </w:rPr>
      </w:pPr>
    </w:p>
    <w:p w14:paraId="305954A0" w14:textId="779DC081" w:rsidR="0025637B" w:rsidRPr="00D9384E" w:rsidRDefault="0025637B" w:rsidP="0025637B">
      <w:pPr>
        <w:ind w:firstLine="426"/>
        <w:jc w:val="center"/>
        <w:rPr>
          <w:b/>
          <w:color w:val="FF0000"/>
          <w:sz w:val="28"/>
          <w:szCs w:val="28"/>
        </w:rPr>
      </w:pPr>
      <w:bookmarkStart w:id="0" w:name="_Hlk34989777"/>
      <w:r>
        <w:rPr>
          <w:b/>
          <w:sz w:val="28"/>
          <w:szCs w:val="28"/>
        </w:rPr>
        <w:t>Извещение</w:t>
      </w:r>
      <w:r w:rsidRPr="00D9384E">
        <w:rPr>
          <w:b/>
          <w:sz w:val="28"/>
          <w:szCs w:val="28"/>
        </w:rPr>
        <w:t xml:space="preserve"> о проведении открытого</w:t>
      </w:r>
      <w:r>
        <w:rPr>
          <w:b/>
          <w:sz w:val="28"/>
          <w:szCs w:val="28"/>
        </w:rPr>
        <w:t xml:space="preserve"> </w:t>
      </w:r>
      <w:r w:rsidRPr="00D9384E">
        <w:rPr>
          <w:b/>
          <w:sz w:val="28"/>
          <w:szCs w:val="28"/>
        </w:rPr>
        <w:t xml:space="preserve">запроса </w:t>
      </w:r>
      <w:r w:rsidRPr="007F5A0D">
        <w:rPr>
          <w:b/>
          <w:sz w:val="28"/>
          <w:szCs w:val="28"/>
        </w:rPr>
        <w:t>котировок № 0</w:t>
      </w:r>
      <w:r w:rsidR="00572708">
        <w:rPr>
          <w:b/>
          <w:sz w:val="28"/>
          <w:szCs w:val="28"/>
        </w:rPr>
        <w:t>07</w:t>
      </w:r>
      <w:r w:rsidRPr="007F5A0D">
        <w:rPr>
          <w:b/>
          <w:sz w:val="28"/>
          <w:szCs w:val="28"/>
        </w:rPr>
        <w:t>-</w:t>
      </w:r>
      <w:r w:rsidR="00242018" w:rsidRPr="007F5A0D">
        <w:rPr>
          <w:b/>
          <w:sz w:val="28"/>
          <w:szCs w:val="28"/>
        </w:rPr>
        <w:t>20</w:t>
      </w:r>
      <w:r w:rsidRPr="007F5A0D">
        <w:rPr>
          <w:b/>
          <w:sz w:val="28"/>
          <w:szCs w:val="28"/>
        </w:rPr>
        <w:t>-к</w:t>
      </w:r>
    </w:p>
    <w:p w14:paraId="6E1056EA" w14:textId="77777777" w:rsidR="0025637B" w:rsidRPr="00D9384E" w:rsidRDefault="0025637B" w:rsidP="0025637B">
      <w:pPr>
        <w:ind w:firstLine="426"/>
        <w:jc w:val="center"/>
        <w:rPr>
          <w:b/>
          <w:color w:val="FF0000"/>
          <w:sz w:val="28"/>
          <w:szCs w:val="28"/>
        </w:rPr>
      </w:pPr>
    </w:p>
    <w:bookmarkEnd w:id="0"/>
    <w:p w14:paraId="6C197F3A" w14:textId="42EADD3B" w:rsidR="00CB5794" w:rsidRPr="00CB5794" w:rsidRDefault="00DC1D44" w:rsidP="00CB5794">
      <w:pPr>
        <w:pStyle w:val="a8"/>
        <w:widowControl w:val="0"/>
        <w:ind w:left="283"/>
        <w:jc w:val="center"/>
        <w:rPr>
          <w:rFonts w:ascii="Times New Roman" w:hAnsi="Times New Roman"/>
          <w:sz w:val="24"/>
          <w:szCs w:val="24"/>
        </w:rPr>
      </w:pPr>
      <w:r w:rsidRPr="00DC1D44">
        <w:rPr>
          <w:rFonts w:ascii="Times New Roman" w:hAnsi="Times New Roman"/>
          <w:sz w:val="24"/>
          <w:szCs w:val="24"/>
        </w:rPr>
        <w:t xml:space="preserve">Финансовая аренда (лизинг) </w:t>
      </w:r>
      <w:r w:rsidR="00CB5794" w:rsidRPr="00CB5794">
        <w:rPr>
          <w:rFonts w:ascii="Times New Roman" w:hAnsi="Times New Roman"/>
          <w:sz w:val="24"/>
          <w:szCs w:val="24"/>
        </w:rPr>
        <w:t xml:space="preserve">Седельный тягач 3367А2-01 (шасси КамАЗ-43118) или эквивалент с </w:t>
      </w:r>
      <w:proofErr w:type="spellStart"/>
      <w:r w:rsidR="00CB5794" w:rsidRPr="00CB5794">
        <w:rPr>
          <w:rFonts w:ascii="Times New Roman" w:hAnsi="Times New Roman"/>
          <w:sz w:val="24"/>
          <w:szCs w:val="24"/>
        </w:rPr>
        <w:t>крано</w:t>
      </w:r>
      <w:proofErr w:type="spellEnd"/>
      <w:r w:rsidR="00CB5794" w:rsidRPr="00CB5794">
        <w:rPr>
          <w:rFonts w:ascii="Times New Roman" w:hAnsi="Times New Roman"/>
          <w:sz w:val="24"/>
          <w:szCs w:val="24"/>
        </w:rPr>
        <w:t xml:space="preserve">-манипуляторной установкой </w:t>
      </w:r>
      <w:proofErr w:type="spellStart"/>
      <w:r w:rsidR="00CB5794" w:rsidRPr="00CB5794">
        <w:rPr>
          <w:rFonts w:ascii="Times New Roman" w:hAnsi="Times New Roman"/>
          <w:sz w:val="24"/>
          <w:szCs w:val="24"/>
        </w:rPr>
        <w:t>Taurus</w:t>
      </w:r>
      <w:proofErr w:type="spellEnd"/>
      <w:r w:rsidR="00CB5794" w:rsidRPr="00CB5794">
        <w:rPr>
          <w:rFonts w:ascii="Times New Roman" w:hAnsi="Times New Roman"/>
          <w:sz w:val="24"/>
          <w:szCs w:val="24"/>
        </w:rPr>
        <w:t xml:space="preserve"> 086 или эквивалент</w:t>
      </w:r>
      <w:r w:rsidR="005D5F47">
        <w:rPr>
          <w:rFonts w:ascii="Times New Roman" w:hAnsi="Times New Roman"/>
          <w:sz w:val="24"/>
          <w:szCs w:val="24"/>
        </w:rPr>
        <w:t xml:space="preserve"> и </w:t>
      </w:r>
    </w:p>
    <w:p w14:paraId="4E611FFB" w14:textId="2932B494" w:rsidR="0025637B" w:rsidRDefault="00CB5794" w:rsidP="00CB5794">
      <w:pPr>
        <w:pStyle w:val="a8"/>
        <w:widowControl w:val="0"/>
        <w:ind w:left="283"/>
        <w:jc w:val="center"/>
        <w:rPr>
          <w:sz w:val="28"/>
          <w:szCs w:val="28"/>
        </w:rPr>
      </w:pPr>
      <w:r w:rsidRPr="00CB5794">
        <w:rPr>
          <w:rFonts w:ascii="Times New Roman" w:hAnsi="Times New Roman"/>
          <w:sz w:val="24"/>
          <w:szCs w:val="24"/>
        </w:rPr>
        <w:t>Полуприцеп НЕФАЗ-9334 (колесная база тягач) или эквивалент</w:t>
      </w:r>
    </w:p>
    <w:p w14:paraId="1C7D59A4" w14:textId="10CBEB60" w:rsidR="007F5A0D" w:rsidRPr="00CB5794" w:rsidRDefault="00CB5794" w:rsidP="0025637B">
      <w:pPr>
        <w:autoSpaceDE w:val="0"/>
        <w:autoSpaceDN w:val="0"/>
        <w:adjustRightInd w:val="0"/>
        <w:jc w:val="center"/>
      </w:pPr>
      <w:r w:rsidRPr="00CB5794">
        <w:t>(согласно техническому заданию)</w:t>
      </w:r>
    </w:p>
    <w:p w14:paraId="542909E1" w14:textId="77777777" w:rsidR="007F5A0D" w:rsidRPr="00D9384E" w:rsidRDefault="007F5A0D" w:rsidP="002563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F14CD33" w14:textId="77777777" w:rsidR="0025637B" w:rsidRPr="00D9384E" w:rsidRDefault="0025637B" w:rsidP="002563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1128BE" w14:textId="77777777" w:rsidR="0025637B" w:rsidRPr="00D9384E" w:rsidRDefault="0025637B" w:rsidP="002563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9384E">
        <w:rPr>
          <w:rFonts w:ascii="Times New Roman CYR" w:hAnsi="Times New Roman CYR" w:cs="Times New Roman CYR"/>
        </w:rPr>
        <w:t xml:space="preserve">       Согласовано:</w:t>
      </w:r>
    </w:p>
    <w:p w14:paraId="1954EDBF" w14:textId="77777777" w:rsidR="0025637B" w:rsidRPr="00D9384E" w:rsidRDefault="0025637B" w:rsidP="0025637B">
      <w:pPr>
        <w:autoSpaceDE w:val="0"/>
        <w:autoSpaceDN w:val="0"/>
        <w:adjustRightInd w:val="0"/>
        <w:jc w:val="both"/>
      </w:pPr>
    </w:p>
    <w:p w14:paraId="6A31815D" w14:textId="77777777" w:rsidR="0025637B" w:rsidRPr="00D9384E" w:rsidRDefault="0025637B" w:rsidP="0025637B">
      <w:pPr>
        <w:rPr>
          <w:sz w:val="20"/>
          <w:szCs w:val="20"/>
        </w:rPr>
      </w:pPr>
    </w:p>
    <w:p w14:paraId="014863FD" w14:textId="4928F261" w:rsidR="00F93957" w:rsidRPr="00346595" w:rsidRDefault="00F93957" w:rsidP="00F93957">
      <w:pPr>
        <w:ind w:firstLine="426"/>
      </w:pPr>
      <w:r w:rsidRPr="00346595">
        <w:t xml:space="preserve">Главный инженер  _______________________________________ </w:t>
      </w:r>
      <w:r w:rsidR="00572708">
        <w:t xml:space="preserve">Ю.В. </w:t>
      </w:r>
      <w:proofErr w:type="spellStart"/>
      <w:r w:rsidR="00572708">
        <w:t>Сергуняев</w:t>
      </w:r>
      <w:proofErr w:type="spellEnd"/>
    </w:p>
    <w:p w14:paraId="513097FB" w14:textId="77777777" w:rsidR="00F93957" w:rsidRPr="00FB3137" w:rsidRDefault="00F93957" w:rsidP="00F93957">
      <w:pPr>
        <w:ind w:firstLine="426"/>
        <w:rPr>
          <w:highlight w:val="yellow"/>
        </w:rPr>
      </w:pPr>
    </w:p>
    <w:p w14:paraId="5043656E" w14:textId="2F088C9D" w:rsidR="00F93957" w:rsidRPr="00FB3137" w:rsidRDefault="00F93957" w:rsidP="00F93957">
      <w:pPr>
        <w:ind w:firstLine="426"/>
        <w:rPr>
          <w:highlight w:val="yellow"/>
        </w:rPr>
      </w:pPr>
    </w:p>
    <w:p w14:paraId="44970BD2" w14:textId="77777777" w:rsidR="00F93957" w:rsidRPr="00FB3137" w:rsidRDefault="00F93957" w:rsidP="00F93957">
      <w:pPr>
        <w:ind w:firstLine="426"/>
        <w:rPr>
          <w:highlight w:val="yellow"/>
        </w:rPr>
      </w:pPr>
    </w:p>
    <w:p w14:paraId="642357AC" w14:textId="1892BFC8" w:rsidR="0025637B" w:rsidRPr="00572708" w:rsidRDefault="00572708" w:rsidP="00ED2988">
      <w:pPr>
        <w:ind w:firstLine="426"/>
      </w:pPr>
      <w:r w:rsidRPr="00572708">
        <w:t>Главный бухгалтер</w:t>
      </w:r>
      <w:r>
        <w:t xml:space="preserve"> </w:t>
      </w:r>
      <w:r w:rsidRPr="00572708">
        <w:t>__________________</w:t>
      </w:r>
      <w:r>
        <w:t>_____________________</w:t>
      </w:r>
      <w:r w:rsidRPr="00572708">
        <w:t xml:space="preserve">О.В. </w:t>
      </w:r>
      <w:proofErr w:type="spellStart"/>
      <w:r w:rsidRPr="00572708">
        <w:t>Терешкина</w:t>
      </w:r>
      <w:proofErr w:type="spellEnd"/>
    </w:p>
    <w:p w14:paraId="3AE75ED7" w14:textId="77777777" w:rsidR="0025637B" w:rsidRPr="00572708" w:rsidRDefault="0025637B" w:rsidP="0025637B">
      <w:pPr>
        <w:ind w:firstLine="426"/>
        <w:jc w:val="center"/>
      </w:pPr>
    </w:p>
    <w:p w14:paraId="592E3386" w14:textId="77777777" w:rsidR="0025637B" w:rsidRPr="00572708" w:rsidRDefault="0025637B" w:rsidP="0025637B">
      <w:pPr>
        <w:ind w:firstLine="426"/>
        <w:jc w:val="center"/>
      </w:pPr>
    </w:p>
    <w:p w14:paraId="5C7B7837" w14:textId="77777777" w:rsidR="0025637B" w:rsidRPr="00572708" w:rsidRDefault="0025637B" w:rsidP="0025637B">
      <w:pPr>
        <w:ind w:firstLine="426"/>
        <w:jc w:val="center"/>
      </w:pPr>
    </w:p>
    <w:p w14:paraId="07BFBC56" w14:textId="77777777" w:rsidR="0025637B" w:rsidRDefault="0025637B" w:rsidP="0025637B">
      <w:pPr>
        <w:ind w:firstLine="426"/>
        <w:jc w:val="center"/>
        <w:rPr>
          <w:sz w:val="20"/>
          <w:szCs w:val="20"/>
        </w:rPr>
      </w:pPr>
    </w:p>
    <w:p w14:paraId="61A8E75D" w14:textId="77777777" w:rsidR="0025637B" w:rsidRDefault="0025637B" w:rsidP="0025637B">
      <w:pPr>
        <w:ind w:firstLine="426"/>
        <w:jc w:val="center"/>
        <w:rPr>
          <w:sz w:val="20"/>
          <w:szCs w:val="20"/>
        </w:rPr>
      </w:pPr>
    </w:p>
    <w:p w14:paraId="27C0B680" w14:textId="77777777" w:rsidR="0025637B" w:rsidRDefault="0025637B" w:rsidP="0025637B">
      <w:pPr>
        <w:ind w:firstLine="426"/>
        <w:jc w:val="center"/>
        <w:rPr>
          <w:sz w:val="20"/>
          <w:szCs w:val="20"/>
        </w:rPr>
      </w:pPr>
    </w:p>
    <w:p w14:paraId="27260C91" w14:textId="456CF1ED" w:rsidR="0025637B" w:rsidRDefault="0025637B" w:rsidP="0025637B">
      <w:pPr>
        <w:ind w:firstLine="426"/>
        <w:jc w:val="center"/>
        <w:rPr>
          <w:sz w:val="20"/>
          <w:szCs w:val="20"/>
        </w:rPr>
      </w:pPr>
    </w:p>
    <w:p w14:paraId="79BCD5C3" w14:textId="77777777" w:rsidR="0025637B" w:rsidRDefault="0025637B" w:rsidP="0025637B">
      <w:pPr>
        <w:ind w:firstLine="426"/>
        <w:jc w:val="center"/>
        <w:rPr>
          <w:sz w:val="20"/>
          <w:szCs w:val="20"/>
        </w:rPr>
      </w:pPr>
    </w:p>
    <w:p w14:paraId="5C6197CB" w14:textId="77777777" w:rsidR="0025637B" w:rsidRDefault="0025637B" w:rsidP="0025637B">
      <w:pPr>
        <w:ind w:firstLine="426"/>
        <w:jc w:val="center"/>
        <w:rPr>
          <w:sz w:val="20"/>
          <w:szCs w:val="20"/>
        </w:rPr>
      </w:pPr>
    </w:p>
    <w:p w14:paraId="27092DA0" w14:textId="77777777" w:rsidR="0025637B" w:rsidRPr="00D9384E" w:rsidRDefault="0025637B" w:rsidP="0025637B">
      <w:pPr>
        <w:ind w:firstLine="426"/>
        <w:jc w:val="center"/>
        <w:rPr>
          <w:sz w:val="20"/>
          <w:szCs w:val="20"/>
        </w:rPr>
      </w:pPr>
    </w:p>
    <w:p w14:paraId="262815AA" w14:textId="77777777" w:rsidR="0025637B" w:rsidRDefault="0025637B" w:rsidP="0025637B">
      <w:pPr>
        <w:ind w:firstLine="426"/>
        <w:jc w:val="center"/>
        <w:rPr>
          <w:sz w:val="20"/>
          <w:szCs w:val="20"/>
        </w:rPr>
      </w:pPr>
    </w:p>
    <w:p w14:paraId="26388156" w14:textId="77777777" w:rsidR="0025637B" w:rsidRPr="00D9384E" w:rsidRDefault="0025637B" w:rsidP="0025637B">
      <w:pPr>
        <w:rPr>
          <w:sz w:val="20"/>
          <w:szCs w:val="20"/>
        </w:rPr>
      </w:pPr>
    </w:p>
    <w:p w14:paraId="60C6858D" w14:textId="77777777" w:rsidR="0025637B" w:rsidRPr="00D9384E" w:rsidRDefault="0025637B" w:rsidP="0025637B">
      <w:pPr>
        <w:rPr>
          <w:sz w:val="20"/>
          <w:szCs w:val="20"/>
        </w:rPr>
      </w:pPr>
    </w:p>
    <w:p w14:paraId="3AFE4CBD" w14:textId="77777777" w:rsidR="0025637B" w:rsidRPr="00D9384E" w:rsidRDefault="0025637B" w:rsidP="0025637B">
      <w:pPr>
        <w:rPr>
          <w:sz w:val="20"/>
          <w:szCs w:val="20"/>
        </w:rPr>
      </w:pPr>
    </w:p>
    <w:p w14:paraId="48D2B252" w14:textId="0EAE68A5" w:rsidR="0025637B" w:rsidRDefault="0025637B" w:rsidP="0025637B">
      <w:pPr>
        <w:jc w:val="center"/>
      </w:pPr>
      <w:r>
        <w:t>20</w:t>
      </w:r>
      <w:r w:rsidR="007857FA">
        <w:t>20</w:t>
      </w:r>
      <w:r w:rsidRPr="00D9384E">
        <w:t xml:space="preserve"> г</w:t>
      </w:r>
    </w:p>
    <w:p w14:paraId="17C515B3" w14:textId="77777777" w:rsidR="00346595" w:rsidRDefault="00346595" w:rsidP="0025637B">
      <w:pPr>
        <w:jc w:val="center"/>
      </w:pPr>
    </w:p>
    <w:p w14:paraId="7EDE42B3" w14:textId="77777777" w:rsidR="00346595" w:rsidRDefault="00346595" w:rsidP="0025637B">
      <w:pPr>
        <w:jc w:val="center"/>
      </w:pPr>
    </w:p>
    <w:p w14:paraId="2FB1C297" w14:textId="77777777" w:rsidR="00346595" w:rsidRDefault="00346595" w:rsidP="0025637B">
      <w:pPr>
        <w:jc w:val="center"/>
      </w:pPr>
    </w:p>
    <w:p w14:paraId="5182F48B" w14:textId="77777777" w:rsidR="00346595" w:rsidRDefault="00346595" w:rsidP="0025637B">
      <w:pPr>
        <w:jc w:val="center"/>
      </w:pPr>
    </w:p>
    <w:p w14:paraId="27EC6299" w14:textId="77777777" w:rsidR="00346595" w:rsidRDefault="00346595" w:rsidP="0025637B">
      <w:pPr>
        <w:jc w:val="center"/>
      </w:pPr>
    </w:p>
    <w:p w14:paraId="0996239C" w14:textId="77777777" w:rsidR="00FB3137" w:rsidRDefault="00FB3137" w:rsidP="0025637B">
      <w:pPr>
        <w:jc w:val="center"/>
      </w:pPr>
    </w:p>
    <w:p w14:paraId="5FE0C5E7" w14:textId="77777777" w:rsidR="00FB3137" w:rsidRDefault="00FB3137" w:rsidP="0025637B">
      <w:pPr>
        <w:jc w:val="center"/>
      </w:pPr>
    </w:p>
    <w:p w14:paraId="4D150B87" w14:textId="77777777" w:rsidR="00FB3137" w:rsidRDefault="00FB3137" w:rsidP="0025637B">
      <w:pPr>
        <w:jc w:val="center"/>
      </w:pPr>
    </w:p>
    <w:p w14:paraId="4FC2C12C" w14:textId="77777777" w:rsidR="005D6103" w:rsidRDefault="005D6103" w:rsidP="0025637B">
      <w:pPr>
        <w:jc w:val="center"/>
      </w:pPr>
    </w:p>
    <w:p w14:paraId="1FBA7CB3" w14:textId="4735F6D3" w:rsidR="00CB5794" w:rsidRPr="00CB5794" w:rsidRDefault="00492E7C" w:rsidP="00CB5794">
      <w:pPr>
        <w:pStyle w:val="a8"/>
        <w:widowControl w:val="0"/>
        <w:ind w:left="283"/>
        <w:jc w:val="center"/>
        <w:rPr>
          <w:rFonts w:ascii="Times New Roman" w:hAnsi="Times New Roman"/>
          <w:sz w:val="24"/>
          <w:szCs w:val="24"/>
        </w:rPr>
      </w:pPr>
      <w:r>
        <w:rPr>
          <w:b/>
        </w:rPr>
        <w:lastRenderedPageBreak/>
        <w:t xml:space="preserve">         </w:t>
      </w:r>
      <w:r w:rsidRPr="00D92116">
        <w:rPr>
          <w:rFonts w:ascii="Times New Roman" w:hAnsi="Times New Roman"/>
          <w:sz w:val="24"/>
          <w:szCs w:val="24"/>
        </w:rPr>
        <w:t xml:space="preserve">Заказчик: </w:t>
      </w:r>
      <w:r w:rsidR="00572708">
        <w:rPr>
          <w:rFonts w:ascii="Times New Roman" w:hAnsi="Times New Roman"/>
          <w:sz w:val="24"/>
          <w:szCs w:val="24"/>
        </w:rPr>
        <w:t>Общество с ограниченной ответственностью</w:t>
      </w:r>
      <w:r w:rsidRPr="00D92116">
        <w:rPr>
          <w:rFonts w:ascii="Times New Roman" w:hAnsi="Times New Roman"/>
          <w:sz w:val="24"/>
          <w:szCs w:val="24"/>
        </w:rPr>
        <w:t xml:space="preserve"> «</w:t>
      </w:r>
      <w:r w:rsidR="00572708">
        <w:rPr>
          <w:rFonts w:ascii="Times New Roman" w:hAnsi="Times New Roman"/>
          <w:sz w:val="24"/>
          <w:szCs w:val="24"/>
        </w:rPr>
        <w:t>Электротеплосеть</w:t>
      </w:r>
      <w:r w:rsidRPr="00B41E8A">
        <w:rPr>
          <w:rFonts w:ascii="Times New Roman" w:hAnsi="Times New Roman"/>
          <w:sz w:val="24"/>
          <w:szCs w:val="24"/>
        </w:rPr>
        <w:t xml:space="preserve">» объявляет о проведении </w:t>
      </w:r>
      <w:r w:rsidRPr="004B1259">
        <w:rPr>
          <w:rFonts w:ascii="Times New Roman" w:hAnsi="Times New Roman"/>
          <w:sz w:val="24"/>
          <w:szCs w:val="24"/>
        </w:rPr>
        <w:t>открытого запроса котировок:</w:t>
      </w:r>
      <w:r w:rsidR="000B164A" w:rsidRPr="004B1259">
        <w:rPr>
          <w:rFonts w:ascii="Times New Roman" w:hAnsi="Times New Roman"/>
          <w:sz w:val="24"/>
          <w:szCs w:val="24"/>
        </w:rPr>
        <w:t xml:space="preserve"> </w:t>
      </w:r>
      <w:r w:rsidR="00347810" w:rsidRPr="00DC1D44">
        <w:rPr>
          <w:rFonts w:ascii="Times New Roman" w:hAnsi="Times New Roman"/>
          <w:sz w:val="24"/>
          <w:szCs w:val="24"/>
        </w:rPr>
        <w:t>Финансовая аренда (лизинг)</w:t>
      </w:r>
      <w:r w:rsidR="00CB5794" w:rsidRPr="00CB5794">
        <w:t xml:space="preserve"> </w:t>
      </w:r>
      <w:r w:rsidR="00CB5794" w:rsidRPr="00CB5794">
        <w:rPr>
          <w:rFonts w:ascii="Times New Roman" w:hAnsi="Times New Roman"/>
          <w:sz w:val="24"/>
          <w:szCs w:val="24"/>
        </w:rPr>
        <w:t xml:space="preserve">Седельный тягач 3367А2-01 (шасси КамАЗ-43118) или эквивалент с </w:t>
      </w:r>
      <w:proofErr w:type="spellStart"/>
      <w:r w:rsidR="00CB5794" w:rsidRPr="00CB5794">
        <w:rPr>
          <w:rFonts w:ascii="Times New Roman" w:hAnsi="Times New Roman"/>
          <w:sz w:val="24"/>
          <w:szCs w:val="24"/>
        </w:rPr>
        <w:t>крано</w:t>
      </w:r>
      <w:proofErr w:type="spellEnd"/>
      <w:r w:rsidR="00CB5794" w:rsidRPr="00CB5794">
        <w:rPr>
          <w:rFonts w:ascii="Times New Roman" w:hAnsi="Times New Roman"/>
          <w:sz w:val="24"/>
          <w:szCs w:val="24"/>
        </w:rPr>
        <w:t xml:space="preserve">-манипуляторной установкой </w:t>
      </w:r>
      <w:proofErr w:type="spellStart"/>
      <w:r w:rsidR="00CB5794" w:rsidRPr="00CB5794">
        <w:rPr>
          <w:rFonts w:ascii="Times New Roman" w:hAnsi="Times New Roman"/>
          <w:sz w:val="24"/>
          <w:szCs w:val="24"/>
        </w:rPr>
        <w:t>Taurus</w:t>
      </w:r>
      <w:proofErr w:type="spellEnd"/>
      <w:r w:rsidR="00CB5794" w:rsidRPr="00CB5794">
        <w:rPr>
          <w:rFonts w:ascii="Times New Roman" w:hAnsi="Times New Roman"/>
          <w:sz w:val="24"/>
          <w:szCs w:val="24"/>
        </w:rPr>
        <w:t xml:space="preserve"> 086 или эквивалент</w:t>
      </w:r>
      <w:r w:rsidR="005D5F47">
        <w:rPr>
          <w:rFonts w:ascii="Times New Roman" w:hAnsi="Times New Roman"/>
          <w:sz w:val="24"/>
          <w:szCs w:val="24"/>
        </w:rPr>
        <w:t xml:space="preserve"> и </w:t>
      </w:r>
    </w:p>
    <w:p w14:paraId="548D7480" w14:textId="504E9FEA" w:rsidR="00347810" w:rsidRDefault="00CB5794" w:rsidP="00CB5794">
      <w:pPr>
        <w:pStyle w:val="a8"/>
        <w:widowControl w:val="0"/>
        <w:ind w:left="283"/>
        <w:jc w:val="center"/>
        <w:rPr>
          <w:rFonts w:ascii="Times New Roman" w:hAnsi="Times New Roman"/>
          <w:sz w:val="24"/>
          <w:szCs w:val="24"/>
        </w:rPr>
      </w:pPr>
      <w:r w:rsidRPr="00CB5794">
        <w:rPr>
          <w:rFonts w:ascii="Times New Roman" w:hAnsi="Times New Roman"/>
          <w:sz w:val="24"/>
          <w:szCs w:val="24"/>
        </w:rPr>
        <w:t>Полуприцеп НЕФАЗ-9334 (колесная база тягач) или эквивалент</w:t>
      </w:r>
      <w:r w:rsidR="00347810" w:rsidRPr="005D6103">
        <w:rPr>
          <w:rFonts w:ascii="Times New Roman" w:hAnsi="Times New Roman"/>
          <w:sz w:val="24"/>
          <w:szCs w:val="24"/>
        </w:rPr>
        <w:t>.</w:t>
      </w:r>
    </w:p>
    <w:p w14:paraId="469E2306" w14:textId="3BB274D9" w:rsidR="00CB5794" w:rsidRPr="00DC1D44" w:rsidRDefault="00CB5794" w:rsidP="00CB5794">
      <w:pPr>
        <w:pStyle w:val="a8"/>
        <w:widowControl w:val="0"/>
        <w:ind w:left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(согласно техническому заданию)</w:t>
      </w:r>
    </w:p>
    <w:p w14:paraId="560FCE74" w14:textId="38A95E25" w:rsidR="00492E7C" w:rsidRPr="00FB3137" w:rsidRDefault="00492E7C" w:rsidP="00347810">
      <w:pPr>
        <w:pStyle w:val="a8"/>
        <w:widowControl w:val="0"/>
        <w:rPr>
          <w:rFonts w:ascii="Times New Roman" w:hAnsi="Times New Roman"/>
          <w:sz w:val="24"/>
          <w:szCs w:val="24"/>
        </w:rPr>
      </w:pPr>
    </w:p>
    <w:p w14:paraId="377009BD" w14:textId="77777777" w:rsidR="002B1D20" w:rsidRDefault="002B1D20" w:rsidP="001177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326A14" w14:textId="77777777" w:rsidR="002B1D20" w:rsidRPr="00AA3ED3" w:rsidRDefault="002B1D20" w:rsidP="00AA3E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/>
          <w:sz w:val="24"/>
          <w:szCs w:val="24"/>
        </w:rPr>
        <w:t xml:space="preserve">1. Способ закупки: </w:t>
      </w:r>
      <w:r w:rsidR="00AA3ED3">
        <w:rPr>
          <w:rFonts w:ascii="Times New Roman" w:hAnsi="Times New Roman" w:cs="Times New Roman"/>
          <w:sz w:val="24"/>
          <w:szCs w:val="24"/>
        </w:rPr>
        <w:t>о</w:t>
      </w:r>
      <w:r w:rsidR="00AA3ED3" w:rsidRPr="00AA3ED3">
        <w:rPr>
          <w:rFonts w:ascii="Times New Roman" w:hAnsi="Times New Roman" w:cs="Times New Roman"/>
          <w:sz w:val="24"/>
          <w:szCs w:val="24"/>
        </w:rPr>
        <w:t>ткрытый запрос котировок</w:t>
      </w:r>
      <w:r w:rsidR="00AA3ED3" w:rsidRPr="001E1AF2">
        <w:rPr>
          <w:rFonts w:ascii="Times New Roman" w:hAnsi="Times New Roman" w:cs="Times New Roman"/>
          <w:sz w:val="24"/>
          <w:szCs w:val="24"/>
        </w:rPr>
        <w:t xml:space="preserve"> </w:t>
      </w:r>
      <w:r w:rsidR="00AA3ED3">
        <w:rPr>
          <w:rFonts w:ascii="Times New Roman" w:hAnsi="Times New Roman" w:cs="Times New Roman"/>
          <w:sz w:val="24"/>
          <w:szCs w:val="24"/>
        </w:rPr>
        <w:t xml:space="preserve">- </w:t>
      </w:r>
      <w:r w:rsidR="00AA3ED3" w:rsidRPr="001E1AF2">
        <w:rPr>
          <w:rFonts w:ascii="Times New Roman" w:hAnsi="Times New Roman" w:cs="Times New Roman"/>
          <w:sz w:val="24"/>
          <w:szCs w:val="24"/>
        </w:rPr>
        <w:t xml:space="preserve">форма торгов, при которой победителем </w:t>
      </w:r>
      <w:r w:rsidR="00AA3ED3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AA3ED3" w:rsidRPr="001E1AF2">
        <w:rPr>
          <w:rFonts w:ascii="Times New Roman" w:hAnsi="Times New Roman" w:cs="Times New Roman"/>
          <w:sz w:val="24"/>
          <w:szCs w:val="24"/>
        </w:rPr>
        <w:t>запроса котировок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</w:t>
      </w:r>
    </w:p>
    <w:p w14:paraId="0293F353" w14:textId="02FCFFAA" w:rsidR="00347810" w:rsidRDefault="002B1D20" w:rsidP="00347810">
      <w:pPr>
        <w:pStyle w:val="a8"/>
        <w:ind w:firstLine="567"/>
        <w:jc w:val="both"/>
        <w:rPr>
          <w:rStyle w:val="af0"/>
          <w:rFonts w:ascii="Times New Roman" w:hAnsi="Times New Roman"/>
          <w:i w:val="0"/>
          <w:sz w:val="24"/>
          <w:szCs w:val="24"/>
        </w:rPr>
      </w:pPr>
      <w:r w:rsidRPr="00FD1C94">
        <w:rPr>
          <w:rStyle w:val="af0"/>
          <w:rFonts w:ascii="Times New Roman" w:hAnsi="Times New Roman"/>
          <w:i w:val="0"/>
          <w:sz w:val="24"/>
          <w:szCs w:val="24"/>
        </w:rPr>
        <w:t>2.</w:t>
      </w:r>
      <w:r>
        <w:rPr>
          <w:rStyle w:val="af0"/>
          <w:rFonts w:ascii="Times New Roman" w:hAnsi="Times New Roman"/>
          <w:i w:val="0"/>
          <w:sz w:val="24"/>
          <w:szCs w:val="24"/>
        </w:rPr>
        <w:t xml:space="preserve"> </w:t>
      </w:r>
      <w:r w:rsidRPr="000C4551">
        <w:rPr>
          <w:rStyle w:val="af0"/>
          <w:rFonts w:ascii="Times New Roman" w:hAnsi="Times New Roman"/>
          <w:i w:val="0"/>
          <w:sz w:val="24"/>
          <w:szCs w:val="24"/>
        </w:rPr>
        <w:t xml:space="preserve">Заказчик: </w:t>
      </w:r>
      <w:r w:rsidR="00572708">
        <w:rPr>
          <w:rStyle w:val="af0"/>
          <w:rFonts w:ascii="Times New Roman" w:hAnsi="Times New Roman"/>
          <w:i w:val="0"/>
          <w:sz w:val="24"/>
          <w:szCs w:val="24"/>
        </w:rPr>
        <w:t>Общество с ограниченной ответственностью</w:t>
      </w:r>
      <w:r w:rsidRPr="000C4551">
        <w:rPr>
          <w:rStyle w:val="af0"/>
          <w:rFonts w:ascii="Times New Roman" w:hAnsi="Times New Roman"/>
          <w:i w:val="0"/>
          <w:sz w:val="24"/>
          <w:szCs w:val="24"/>
        </w:rPr>
        <w:t xml:space="preserve"> «</w:t>
      </w:r>
      <w:r w:rsidR="00572708">
        <w:rPr>
          <w:rStyle w:val="af0"/>
          <w:rFonts w:ascii="Times New Roman" w:hAnsi="Times New Roman"/>
          <w:i w:val="0"/>
          <w:sz w:val="24"/>
          <w:szCs w:val="24"/>
        </w:rPr>
        <w:t>Электротеплосеть</w:t>
      </w:r>
      <w:r w:rsidRPr="000C4551">
        <w:rPr>
          <w:rStyle w:val="af0"/>
          <w:rFonts w:ascii="Times New Roman" w:hAnsi="Times New Roman"/>
          <w:i w:val="0"/>
          <w:sz w:val="24"/>
          <w:szCs w:val="24"/>
        </w:rPr>
        <w:t>». Место нахождения, почтовый адрес Заказчика: 431</w:t>
      </w:r>
      <w:r w:rsidR="00572708">
        <w:rPr>
          <w:rStyle w:val="af0"/>
          <w:rFonts w:ascii="Times New Roman" w:hAnsi="Times New Roman"/>
          <w:i w:val="0"/>
          <w:sz w:val="24"/>
          <w:szCs w:val="24"/>
        </w:rPr>
        <w:t>110</w:t>
      </w:r>
      <w:r w:rsidRPr="000C4551">
        <w:rPr>
          <w:rStyle w:val="af0"/>
          <w:rFonts w:ascii="Times New Roman" w:hAnsi="Times New Roman"/>
          <w:i w:val="0"/>
          <w:sz w:val="24"/>
          <w:szCs w:val="24"/>
        </w:rPr>
        <w:t>, РМ,</w:t>
      </w:r>
      <w:r w:rsidR="00BC1A10">
        <w:rPr>
          <w:rStyle w:val="af0"/>
          <w:rFonts w:ascii="Times New Roman" w:hAnsi="Times New Roman"/>
          <w:i w:val="0"/>
          <w:sz w:val="24"/>
          <w:szCs w:val="24"/>
        </w:rPr>
        <w:t xml:space="preserve"> </w:t>
      </w:r>
      <w:r w:rsidR="00572708">
        <w:rPr>
          <w:rStyle w:val="af0"/>
          <w:rFonts w:ascii="Times New Roman" w:hAnsi="Times New Roman"/>
          <w:i w:val="0"/>
          <w:sz w:val="24"/>
          <w:szCs w:val="24"/>
        </w:rPr>
        <w:t>Зубово-Полянский район, р.п. Зубова Поляна ул. Советская д.70</w:t>
      </w:r>
      <w:proofErr w:type="gramStart"/>
      <w:r w:rsidR="00572708">
        <w:rPr>
          <w:rStyle w:val="af0"/>
          <w:rFonts w:ascii="Times New Roman" w:hAnsi="Times New Roman"/>
          <w:i w:val="0"/>
          <w:sz w:val="24"/>
          <w:szCs w:val="24"/>
        </w:rPr>
        <w:t xml:space="preserve"> А</w:t>
      </w:r>
      <w:proofErr w:type="gramEnd"/>
      <w:r w:rsidR="00572708">
        <w:rPr>
          <w:rStyle w:val="af0"/>
          <w:rFonts w:ascii="Times New Roman" w:hAnsi="Times New Roman"/>
          <w:i w:val="0"/>
          <w:sz w:val="24"/>
          <w:szCs w:val="24"/>
        </w:rPr>
        <w:t>; тел/факс (83458</w:t>
      </w:r>
      <w:r w:rsidRPr="000C4551">
        <w:rPr>
          <w:rStyle w:val="af0"/>
          <w:rFonts w:ascii="Times New Roman" w:hAnsi="Times New Roman"/>
          <w:i w:val="0"/>
          <w:sz w:val="24"/>
          <w:szCs w:val="24"/>
        </w:rPr>
        <w:t>) 2-</w:t>
      </w:r>
      <w:r w:rsidR="00572708">
        <w:rPr>
          <w:rStyle w:val="af0"/>
          <w:rFonts w:ascii="Times New Roman" w:hAnsi="Times New Roman"/>
          <w:i w:val="0"/>
          <w:sz w:val="24"/>
          <w:szCs w:val="24"/>
        </w:rPr>
        <w:t>22</w:t>
      </w:r>
      <w:r w:rsidRPr="000C4551">
        <w:rPr>
          <w:rStyle w:val="af0"/>
          <w:rFonts w:ascii="Times New Roman" w:hAnsi="Times New Roman"/>
          <w:i w:val="0"/>
          <w:sz w:val="24"/>
          <w:szCs w:val="24"/>
        </w:rPr>
        <w:t>-1</w:t>
      </w:r>
      <w:r w:rsidR="00572708">
        <w:rPr>
          <w:rStyle w:val="af0"/>
          <w:rFonts w:ascii="Times New Roman" w:hAnsi="Times New Roman"/>
          <w:i w:val="0"/>
          <w:sz w:val="24"/>
          <w:szCs w:val="24"/>
        </w:rPr>
        <w:t>0</w:t>
      </w:r>
      <w:r w:rsidRPr="000C4551">
        <w:rPr>
          <w:rStyle w:val="af0"/>
          <w:rFonts w:ascii="Times New Roman" w:hAnsi="Times New Roman"/>
          <w:i w:val="0"/>
          <w:sz w:val="24"/>
          <w:szCs w:val="24"/>
        </w:rPr>
        <w:t xml:space="preserve">; </w:t>
      </w:r>
      <w:r w:rsidR="00572708">
        <w:rPr>
          <w:rStyle w:val="af0"/>
          <w:rFonts w:ascii="Times New Roman" w:hAnsi="Times New Roman"/>
          <w:i w:val="0"/>
          <w:sz w:val="24"/>
          <w:szCs w:val="24"/>
        </w:rPr>
        <w:t>электронная почта</w:t>
      </w:r>
      <w:r w:rsidRPr="000C4551">
        <w:rPr>
          <w:rStyle w:val="af0"/>
          <w:rFonts w:ascii="Times New Roman" w:hAnsi="Times New Roman"/>
          <w:i w:val="0"/>
          <w:sz w:val="24"/>
          <w:szCs w:val="24"/>
        </w:rPr>
        <w:t xml:space="preserve"> Заказчика:  </w:t>
      </w:r>
      <w:r w:rsidR="00572708" w:rsidRPr="00572708">
        <w:rPr>
          <w:rFonts w:ascii="Times New Roman" w:hAnsi="Times New Roman"/>
        </w:rPr>
        <w:t>elektrotszbv@mail.ru</w:t>
      </w:r>
    </w:p>
    <w:p w14:paraId="79353657" w14:textId="608EB4DD" w:rsidR="00581EF4" w:rsidRPr="005D5F47" w:rsidRDefault="002B1D20" w:rsidP="005D5F4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97B18">
        <w:rPr>
          <w:rStyle w:val="af0"/>
          <w:rFonts w:ascii="Times New Roman" w:hAnsi="Times New Roman"/>
          <w:i w:val="0"/>
          <w:sz w:val="24"/>
          <w:szCs w:val="24"/>
        </w:rPr>
        <w:t xml:space="preserve">3. Предмет договора с указанием количества </w:t>
      </w:r>
      <w:r w:rsidR="00E00695">
        <w:rPr>
          <w:rStyle w:val="af0"/>
          <w:rFonts w:ascii="Times New Roman" w:hAnsi="Times New Roman"/>
          <w:i w:val="0"/>
          <w:sz w:val="24"/>
          <w:szCs w:val="24"/>
        </w:rPr>
        <w:t xml:space="preserve">закупаемых товаров, </w:t>
      </w:r>
      <w:r w:rsidRPr="00697B18">
        <w:rPr>
          <w:rStyle w:val="af0"/>
          <w:rFonts w:ascii="Times New Roman" w:hAnsi="Times New Roman"/>
          <w:i w:val="0"/>
          <w:sz w:val="24"/>
          <w:szCs w:val="24"/>
        </w:rPr>
        <w:t>выполняемой работы (</w:t>
      </w:r>
      <w:r w:rsidRPr="007F5A0D">
        <w:rPr>
          <w:rStyle w:val="af0"/>
          <w:rFonts w:ascii="Times New Roman" w:hAnsi="Times New Roman"/>
          <w:i w:val="0"/>
          <w:sz w:val="24"/>
          <w:szCs w:val="24"/>
        </w:rPr>
        <w:t xml:space="preserve">оказываемой услуги): </w:t>
      </w:r>
      <w:r w:rsidR="00347810" w:rsidRPr="00DC1D44">
        <w:rPr>
          <w:rFonts w:ascii="Times New Roman" w:hAnsi="Times New Roman"/>
          <w:sz w:val="24"/>
          <w:szCs w:val="24"/>
        </w:rPr>
        <w:t xml:space="preserve">Финансовая аренда (лизинг) </w:t>
      </w:r>
      <w:r w:rsidR="00CB5794" w:rsidRPr="00CB5794">
        <w:rPr>
          <w:rFonts w:ascii="Times New Roman" w:hAnsi="Times New Roman"/>
          <w:sz w:val="24"/>
          <w:szCs w:val="24"/>
        </w:rPr>
        <w:t xml:space="preserve">Седельный тягач 3367А2-01 (шасси КамАЗ-43118) или эквивалент с </w:t>
      </w:r>
      <w:proofErr w:type="spellStart"/>
      <w:r w:rsidR="00CB5794" w:rsidRPr="00CB5794">
        <w:rPr>
          <w:rFonts w:ascii="Times New Roman" w:hAnsi="Times New Roman"/>
          <w:sz w:val="24"/>
          <w:szCs w:val="24"/>
        </w:rPr>
        <w:t>крано</w:t>
      </w:r>
      <w:proofErr w:type="spellEnd"/>
      <w:r w:rsidR="00CB5794" w:rsidRPr="00CB5794">
        <w:rPr>
          <w:rFonts w:ascii="Times New Roman" w:hAnsi="Times New Roman"/>
          <w:sz w:val="24"/>
          <w:szCs w:val="24"/>
        </w:rPr>
        <w:t xml:space="preserve">-манипуляторной установкой </w:t>
      </w:r>
      <w:proofErr w:type="spellStart"/>
      <w:r w:rsidR="00CB5794" w:rsidRPr="00CB5794">
        <w:rPr>
          <w:rFonts w:ascii="Times New Roman" w:hAnsi="Times New Roman"/>
          <w:sz w:val="24"/>
          <w:szCs w:val="24"/>
        </w:rPr>
        <w:t>Taurus</w:t>
      </w:r>
      <w:proofErr w:type="spellEnd"/>
      <w:r w:rsidR="00CB5794" w:rsidRPr="00CB5794">
        <w:rPr>
          <w:rFonts w:ascii="Times New Roman" w:hAnsi="Times New Roman"/>
          <w:sz w:val="24"/>
          <w:szCs w:val="24"/>
        </w:rPr>
        <w:t xml:space="preserve"> 086 или эквивалент</w:t>
      </w:r>
      <w:r w:rsidR="005D5F47">
        <w:rPr>
          <w:rFonts w:ascii="Times New Roman" w:hAnsi="Times New Roman"/>
          <w:sz w:val="24"/>
          <w:szCs w:val="24"/>
        </w:rPr>
        <w:t xml:space="preserve"> и </w:t>
      </w:r>
      <w:r w:rsidR="00CB5794" w:rsidRPr="00CB5794">
        <w:rPr>
          <w:rFonts w:ascii="Times New Roman" w:hAnsi="Times New Roman"/>
          <w:sz w:val="24"/>
          <w:szCs w:val="24"/>
        </w:rPr>
        <w:t>Полуприцеп НЕФАЗ-9334 (колесная база тягач) или эквивалент</w:t>
      </w:r>
      <w:r w:rsidR="00CB5794">
        <w:rPr>
          <w:rFonts w:ascii="Times New Roman" w:hAnsi="Times New Roman"/>
          <w:sz w:val="24"/>
          <w:szCs w:val="24"/>
        </w:rPr>
        <w:t xml:space="preserve"> </w:t>
      </w:r>
      <w:r w:rsidR="005D6103" w:rsidRPr="005D6103">
        <w:rPr>
          <w:rFonts w:ascii="Times New Roman" w:hAnsi="Times New Roman"/>
          <w:sz w:val="24"/>
          <w:szCs w:val="24"/>
        </w:rPr>
        <w:t>(согласно техническому заданию).</w:t>
      </w:r>
    </w:p>
    <w:p w14:paraId="24D45638" w14:textId="739EEDF5" w:rsidR="00304BFF" w:rsidRDefault="00FB3137" w:rsidP="00581EF4">
      <w:pPr>
        <w:pStyle w:val="a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81EF4">
        <w:rPr>
          <w:rFonts w:ascii="Times New Roman" w:hAnsi="Times New Roman"/>
          <w:iCs/>
          <w:sz w:val="24"/>
          <w:szCs w:val="24"/>
        </w:rPr>
        <w:t xml:space="preserve">4. </w:t>
      </w:r>
      <w:r w:rsidR="002B1D20" w:rsidRPr="00581EF4">
        <w:rPr>
          <w:rStyle w:val="af0"/>
          <w:rFonts w:ascii="Times New Roman" w:hAnsi="Times New Roman"/>
          <w:i w:val="0"/>
          <w:sz w:val="24"/>
          <w:szCs w:val="24"/>
        </w:rPr>
        <w:t>Место поставки товара (выполнения работ, оказания услуг</w:t>
      </w:r>
      <w:r w:rsidR="007A6FB2" w:rsidRPr="00581EF4">
        <w:rPr>
          <w:rStyle w:val="af0"/>
          <w:rFonts w:ascii="Times New Roman" w:hAnsi="Times New Roman"/>
          <w:i w:val="0"/>
          <w:sz w:val="24"/>
          <w:szCs w:val="24"/>
        </w:rPr>
        <w:t>и</w:t>
      </w:r>
      <w:r w:rsidR="002B1D20" w:rsidRPr="00581EF4">
        <w:rPr>
          <w:rStyle w:val="af0"/>
          <w:rFonts w:ascii="Times New Roman" w:hAnsi="Times New Roman"/>
          <w:i w:val="0"/>
          <w:sz w:val="24"/>
          <w:szCs w:val="24"/>
        </w:rPr>
        <w:t>):</w:t>
      </w:r>
      <w:r w:rsidR="007F5A0D" w:rsidRPr="00581EF4">
        <w:rPr>
          <w:rFonts w:ascii="Times New Roman" w:eastAsia="Arial" w:hAnsi="Times New Roman"/>
          <w:kern w:val="2"/>
          <w:sz w:val="24"/>
          <w:szCs w:val="24"/>
          <w:lang w:bidi="hi-IN"/>
        </w:rPr>
        <w:t xml:space="preserve"> </w:t>
      </w:r>
      <w:r w:rsidR="00581EF4" w:rsidRPr="00581EF4">
        <w:rPr>
          <w:rFonts w:ascii="Times New Roman" w:eastAsia="Arial" w:hAnsi="Times New Roman"/>
          <w:sz w:val="24"/>
          <w:szCs w:val="24"/>
        </w:rPr>
        <w:t xml:space="preserve">Лизингодатель обязан передать Предмет лизинга Лизингополучателю в срок не позднее 30 рабочих дней с момента оплаты Лизингополучателем аванса по договору финансовой аренды (лизинга). </w:t>
      </w:r>
      <w:r w:rsidR="00581EF4" w:rsidRPr="00581EF4">
        <w:rPr>
          <w:rFonts w:ascii="Times New Roman" w:hAnsi="Times New Roman"/>
          <w:sz w:val="24"/>
          <w:szCs w:val="24"/>
        </w:rPr>
        <w:t xml:space="preserve">Лизингодатель несёт ответственность за задержку в изготовлении предмета лизинга. В момент передачи оборудование должно быть полностью исправно, а также на нём должны отсутствовать внешние повреждения. </w:t>
      </w:r>
      <w:r w:rsidR="00581EF4" w:rsidRPr="00581EF4">
        <w:rPr>
          <w:rFonts w:ascii="Times New Roman" w:eastAsia="Arial" w:hAnsi="Times New Roman"/>
          <w:sz w:val="24"/>
          <w:szCs w:val="24"/>
        </w:rPr>
        <w:t>Предмет лизинга передается в лизинг с момента подписания Акта приема-передачи оборудования на срок 36 месяцев.</w:t>
      </w:r>
    </w:p>
    <w:p w14:paraId="06EA3F2C" w14:textId="62F9A21B" w:rsidR="00581EF4" w:rsidRDefault="002B1D20" w:rsidP="00581EF4">
      <w:pPr>
        <w:pStyle w:val="a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304BFF">
        <w:rPr>
          <w:rFonts w:ascii="Times New Roman" w:hAnsi="Times New Roman"/>
          <w:sz w:val="24"/>
          <w:szCs w:val="24"/>
        </w:rPr>
        <w:t xml:space="preserve">5. Сведения о начальной (максимальной) цене договора: </w:t>
      </w:r>
      <w:r w:rsidR="00BC1A10">
        <w:rPr>
          <w:rFonts w:ascii="Times New Roman" w:hAnsi="Times New Roman"/>
          <w:sz w:val="24"/>
          <w:szCs w:val="24"/>
        </w:rPr>
        <w:t>11 829 000</w:t>
      </w:r>
      <w:r w:rsidR="00581EF4" w:rsidRPr="00581EF4">
        <w:rPr>
          <w:rFonts w:ascii="Times New Roman" w:hAnsi="Times New Roman"/>
          <w:sz w:val="24"/>
          <w:szCs w:val="24"/>
        </w:rPr>
        <w:t>,</w:t>
      </w:r>
      <w:r w:rsidR="00BC1A10">
        <w:rPr>
          <w:rFonts w:ascii="Times New Roman" w:hAnsi="Times New Roman"/>
          <w:sz w:val="24"/>
          <w:szCs w:val="24"/>
        </w:rPr>
        <w:t>0</w:t>
      </w:r>
      <w:r w:rsidR="00581EF4" w:rsidRPr="00581EF4">
        <w:rPr>
          <w:rFonts w:ascii="Times New Roman" w:hAnsi="Times New Roman"/>
          <w:sz w:val="24"/>
          <w:szCs w:val="24"/>
        </w:rPr>
        <w:t>0</w:t>
      </w:r>
      <w:r w:rsidR="00581EF4" w:rsidRPr="00581EF4">
        <w:rPr>
          <w:rFonts w:ascii="Times New Roman" w:eastAsia="Arial" w:hAnsi="Times New Roman"/>
          <w:color w:val="000000"/>
          <w:sz w:val="24"/>
          <w:szCs w:val="24"/>
        </w:rPr>
        <w:t xml:space="preserve"> рублей с учетом НДС.</w:t>
      </w:r>
    </w:p>
    <w:p w14:paraId="437CB242" w14:textId="4D9933FA" w:rsidR="00581EF4" w:rsidRDefault="009F3C1D" w:rsidP="00581EF4">
      <w:pPr>
        <w:pStyle w:val="a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304BFF">
        <w:rPr>
          <w:rFonts w:ascii="Times New Roman" w:hAnsi="Times New Roman"/>
          <w:sz w:val="24"/>
          <w:szCs w:val="24"/>
        </w:rPr>
        <w:t>6</w:t>
      </w:r>
      <w:r w:rsidR="002B1D20" w:rsidRPr="00304BFF">
        <w:rPr>
          <w:rFonts w:ascii="Times New Roman" w:hAnsi="Times New Roman"/>
          <w:sz w:val="24"/>
          <w:szCs w:val="24"/>
        </w:rPr>
        <w:t xml:space="preserve">. Форма, сроки и порядок оплаты товара, работы, услуги: </w:t>
      </w:r>
      <w:proofErr w:type="gramStart"/>
      <w:r w:rsidR="00581EF4" w:rsidRPr="00581EF4">
        <w:rPr>
          <w:rFonts w:ascii="Times New Roman" w:eastAsia="Arial" w:hAnsi="Times New Roman"/>
          <w:sz w:val="24"/>
          <w:szCs w:val="24"/>
        </w:rPr>
        <w:t>Лизингополучатель уплачивает авансо</w:t>
      </w:r>
      <w:r w:rsidR="00537A72">
        <w:rPr>
          <w:rFonts w:ascii="Times New Roman" w:eastAsia="Arial" w:hAnsi="Times New Roman"/>
          <w:sz w:val="24"/>
          <w:szCs w:val="24"/>
        </w:rPr>
        <w:t xml:space="preserve">вый платеж </w:t>
      </w:r>
      <w:r w:rsidR="005D6103">
        <w:rPr>
          <w:rFonts w:ascii="Times New Roman" w:eastAsia="Arial" w:hAnsi="Times New Roman"/>
          <w:sz w:val="24"/>
          <w:szCs w:val="24"/>
        </w:rPr>
        <w:t>в размер</w:t>
      </w:r>
      <w:r w:rsidR="00EB74D9">
        <w:rPr>
          <w:rFonts w:ascii="Times New Roman" w:eastAsia="Arial" w:hAnsi="Times New Roman"/>
          <w:sz w:val="24"/>
          <w:szCs w:val="24"/>
        </w:rPr>
        <w:t>е не более 20</w:t>
      </w:r>
      <w:r w:rsidR="00581EF4" w:rsidRPr="00581EF4">
        <w:rPr>
          <w:rFonts w:ascii="Times New Roman" w:eastAsia="Arial" w:hAnsi="Times New Roman"/>
          <w:sz w:val="24"/>
          <w:szCs w:val="24"/>
        </w:rPr>
        <w:t>% от стоимости Предмета лизинга в соответствии с договором финансовой аренды (лизинга) с учетом НДС в течение пяти банковских дней со дня подписания Договора на основании выставленного счета, оплата лизинговых платежей (за минусом зачета доли оплаченного аванса) ежемесячно согласно графику лизинговых платежей, являющимся неотъемлемым приложением к договору финансовой аренды (лизинга), ежемесячный лизинговый</w:t>
      </w:r>
      <w:proofErr w:type="gramEnd"/>
      <w:r w:rsidR="00581EF4" w:rsidRPr="00581EF4">
        <w:rPr>
          <w:rFonts w:ascii="Times New Roman" w:eastAsia="Arial" w:hAnsi="Times New Roman"/>
          <w:sz w:val="24"/>
          <w:szCs w:val="24"/>
        </w:rPr>
        <w:t xml:space="preserve"> платеж должен быть оплачен не позднее последнего числа текущ</w:t>
      </w:r>
      <w:r w:rsidR="005D6103">
        <w:rPr>
          <w:rFonts w:ascii="Times New Roman" w:eastAsia="Arial" w:hAnsi="Times New Roman"/>
          <w:sz w:val="24"/>
          <w:szCs w:val="24"/>
        </w:rPr>
        <w:t>его месяца.</w:t>
      </w:r>
      <w:r w:rsidR="00EB74D9">
        <w:rPr>
          <w:rFonts w:ascii="Times New Roman" w:eastAsia="Arial" w:hAnsi="Times New Roman"/>
          <w:sz w:val="24"/>
          <w:szCs w:val="24"/>
        </w:rPr>
        <w:t xml:space="preserve"> Платежи должны быть равными в течение каждого календарного года.</w:t>
      </w:r>
      <w:r w:rsidR="005D6103">
        <w:rPr>
          <w:rFonts w:ascii="Times New Roman" w:eastAsia="Arial" w:hAnsi="Times New Roman"/>
          <w:sz w:val="24"/>
          <w:szCs w:val="24"/>
        </w:rPr>
        <w:t xml:space="preserve"> За период с сентября</w:t>
      </w:r>
      <w:r w:rsidR="00581EF4" w:rsidRPr="00581EF4">
        <w:rPr>
          <w:rFonts w:ascii="Times New Roman" w:eastAsia="Arial" w:hAnsi="Times New Roman"/>
          <w:sz w:val="24"/>
          <w:szCs w:val="24"/>
        </w:rPr>
        <w:t xml:space="preserve"> по декабрь 2020 года сумма платежей к уплате не должна превышать </w:t>
      </w:r>
      <w:r w:rsidR="001748A6">
        <w:rPr>
          <w:rFonts w:ascii="Times New Roman" w:eastAsia="Arial" w:hAnsi="Times New Roman"/>
          <w:sz w:val="24"/>
          <w:szCs w:val="24"/>
        </w:rPr>
        <w:t>3 324 200</w:t>
      </w:r>
      <w:r w:rsidR="00581EF4" w:rsidRPr="00581EF4">
        <w:rPr>
          <w:rFonts w:ascii="Times New Roman" w:eastAsia="Arial" w:hAnsi="Times New Roman"/>
          <w:sz w:val="24"/>
          <w:szCs w:val="24"/>
        </w:rPr>
        <w:t xml:space="preserve"> руб. с учетом НДС. За период с января по декабрь 2021 года сумма платежей к упла</w:t>
      </w:r>
      <w:r w:rsidR="005D6103">
        <w:rPr>
          <w:rFonts w:ascii="Times New Roman" w:eastAsia="Arial" w:hAnsi="Times New Roman"/>
          <w:sz w:val="24"/>
          <w:szCs w:val="24"/>
        </w:rPr>
        <w:t>те не должна превышать 3 368 400</w:t>
      </w:r>
      <w:r w:rsidR="00581EF4" w:rsidRPr="00581EF4">
        <w:rPr>
          <w:rFonts w:ascii="Times New Roman" w:eastAsia="Arial" w:hAnsi="Times New Roman"/>
          <w:sz w:val="24"/>
          <w:szCs w:val="24"/>
        </w:rPr>
        <w:t>,00 руб. с учетом НДС. За период с января по декабрь 2022 года сумма платежей к упла</w:t>
      </w:r>
      <w:r w:rsidR="005D6103">
        <w:rPr>
          <w:rFonts w:ascii="Times New Roman" w:eastAsia="Arial" w:hAnsi="Times New Roman"/>
          <w:sz w:val="24"/>
          <w:szCs w:val="24"/>
        </w:rPr>
        <w:t>те не должна превышать 3 368 400</w:t>
      </w:r>
      <w:r w:rsidR="00581EF4" w:rsidRPr="00581EF4">
        <w:rPr>
          <w:rFonts w:ascii="Times New Roman" w:eastAsia="Arial" w:hAnsi="Times New Roman"/>
          <w:sz w:val="24"/>
          <w:szCs w:val="24"/>
        </w:rPr>
        <w:t xml:space="preserve">,00 руб. с учетом НДС. За период с января по декабрь 2023 года сумма платежей к </w:t>
      </w:r>
      <w:r w:rsidR="005D6103">
        <w:rPr>
          <w:rFonts w:ascii="Times New Roman" w:eastAsia="Arial" w:hAnsi="Times New Roman"/>
          <w:sz w:val="24"/>
          <w:szCs w:val="24"/>
        </w:rPr>
        <w:t>уплате не должна превышать 1 768 00</w:t>
      </w:r>
      <w:r w:rsidR="00581EF4" w:rsidRPr="00581EF4">
        <w:rPr>
          <w:rFonts w:ascii="Times New Roman" w:eastAsia="Arial" w:hAnsi="Times New Roman"/>
          <w:sz w:val="24"/>
          <w:szCs w:val="24"/>
        </w:rPr>
        <w:t xml:space="preserve">0,00 руб. с учетом НДС. </w:t>
      </w:r>
      <w:proofErr w:type="gramStart"/>
      <w:r w:rsidR="00581EF4" w:rsidRPr="00581EF4">
        <w:rPr>
          <w:rFonts w:ascii="Times New Roman" w:eastAsia="Arial" w:hAnsi="Times New Roman"/>
          <w:sz w:val="24"/>
          <w:szCs w:val="24"/>
        </w:rPr>
        <w:t>Списание лизинговых платежей (с учетом ежемесячного зачета доли авансового платежа) в себестоимость с сентября 2020г. по декабрь 2020 г не до</w:t>
      </w:r>
      <w:r w:rsidR="001748A6">
        <w:rPr>
          <w:rFonts w:ascii="Times New Roman" w:eastAsia="Arial" w:hAnsi="Times New Roman"/>
          <w:sz w:val="24"/>
          <w:szCs w:val="24"/>
        </w:rPr>
        <w:t>лжно превышать (без учета НДС) 2770 166</w:t>
      </w:r>
      <w:r w:rsidR="005D6103">
        <w:rPr>
          <w:rFonts w:ascii="Times New Roman" w:eastAsia="Arial" w:hAnsi="Times New Roman"/>
          <w:sz w:val="24"/>
          <w:szCs w:val="24"/>
        </w:rPr>
        <w:t>,</w:t>
      </w:r>
      <w:r w:rsidR="001748A6">
        <w:rPr>
          <w:rFonts w:ascii="Times New Roman" w:eastAsia="Arial" w:hAnsi="Times New Roman"/>
          <w:sz w:val="24"/>
          <w:szCs w:val="24"/>
        </w:rPr>
        <w:t>67</w:t>
      </w:r>
      <w:r w:rsidR="00581EF4" w:rsidRPr="00581EF4">
        <w:rPr>
          <w:rFonts w:ascii="Times New Roman" w:eastAsia="Arial" w:hAnsi="Times New Roman"/>
          <w:sz w:val="24"/>
          <w:szCs w:val="24"/>
        </w:rPr>
        <w:t>руб, с января 2021г. по декабрь 2021 г (без учета НДС) не должно превышать 2</w:t>
      </w:r>
      <w:r w:rsidR="005D6103">
        <w:rPr>
          <w:rFonts w:ascii="Times New Roman" w:eastAsia="Arial" w:hAnsi="Times New Roman"/>
          <w:sz w:val="24"/>
          <w:szCs w:val="24"/>
        </w:rPr>
        <w:t> 807 000</w:t>
      </w:r>
      <w:r w:rsidR="00581EF4" w:rsidRPr="00581EF4">
        <w:rPr>
          <w:rFonts w:ascii="Times New Roman" w:eastAsia="Arial" w:hAnsi="Times New Roman"/>
          <w:sz w:val="24"/>
          <w:szCs w:val="24"/>
        </w:rPr>
        <w:t>,00 руб., с января 2022г. по декабрь 2022 г (без учета НДС) не должно превышать 2</w:t>
      </w:r>
      <w:r w:rsidR="005D6103">
        <w:rPr>
          <w:rFonts w:ascii="Times New Roman" w:eastAsia="Arial" w:hAnsi="Times New Roman"/>
          <w:sz w:val="24"/>
          <w:szCs w:val="24"/>
        </w:rPr>
        <w:t> 807</w:t>
      </w:r>
      <w:proofErr w:type="gramEnd"/>
      <w:r w:rsidR="005D6103">
        <w:rPr>
          <w:rFonts w:ascii="Times New Roman" w:eastAsia="Arial" w:hAnsi="Times New Roman"/>
          <w:sz w:val="24"/>
          <w:szCs w:val="24"/>
        </w:rPr>
        <w:t xml:space="preserve"> </w:t>
      </w:r>
      <w:r w:rsidR="00581EF4" w:rsidRPr="00581EF4">
        <w:rPr>
          <w:rFonts w:ascii="Times New Roman" w:eastAsia="Arial" w:hAnsi="Times New Roman"/>
          <w:sz w:val="24"/>
          <w:szCs w:val="24"/>
        </w:rPr>
        <w:t>000,00 руб., с января 2023г. по август 2023 г (без учета НДС) не должно превышать 1</w:t>
      </w:r>
      <w:r w:rsidR="00900F1A">
        <w:rPr>
          <w:rFonts w:ascii="Times New Roman" w:eastAsia="Arial" w:hAnsi="Times New Roman"/>
          <w:sz w:val="24"/>
          <w:szCs w:val="24"/>
        </w:rPr>
        <w:t> 473 333</w:t>
      </w:r>
      <w:r w:rsidR="00581EF4" w:rsidRPr="00581EF4">
        <w:rPr>
          <w:rFonts w:ascii="Times New Roman" w:eastAsia="Arial" w:hAnsi="Times New Roman"/>
          <w:sz w:val="24"/>
          <w:szCs w:val="24"/>
        </w:rPr>
        <w:t>,</w:t>
      </w:r>
      <w:r w:rsidR="00900F1A">
        <w:rPr>
          <w:rFonts w:ascii="Times New Roman" w:eastAsia="Arial" w:hAnsi="Times New Roman"/>
          <w:sz w:val="24"/>
          <w:szCs w:val="24"/>
        </w:rPr>
        <w:t>33</w:t>
      </w:r>
      <w:r w:rsidR="00581EF4" w:rsidRPr="00581EF4">
        <w:rPr>
          <w:rFonts w:ascii="Times New Roman" w:eastAsia="Arial" w:hAnsi="Times New Roman"/>
          <w:sz w:val="24"/>
          <w:szCs w:val="24"/>
        </w:rPr>
        <w:t xml:space="preserve"> руб. Выкупная цена Предмета лиз</w:t>
      </w:r>
      <w:r w:rsidR="00900F1A">
        <w:rPr>
          <w:rFonts w:ascii="Times New Roman" w:eastAsia="Arial" w:hAnsi="Times New Roman"/>
          <w:sz w:val="24"/>
          <w:szCs w:val="24"/>
        </w:rPr>
        <w:t>инга должна составить не менее 8</w:t>
      </w:r>
      <w:r w:rsidR="00581EF4" w:rsidRPr="00581EF4">
        <w:rPr>
          <w:rFonts w:ascii="Times New Roman" w:eastAsia="Arial" w:hAnsi="Times New Roman"/>
          <w:sz w:val="24"/>
          <w:szCs w:val="24"/>
        </w:rPr>
        <w:t>0 000,00 руб. (без учета НДС).</w:t>
      </w:r>
    </w:p>
    <w:p w14:paraId="6B71CE74" w14:textId="21CF6006" w:rsidR="002B1D20" w:rsidRPr="00581EF4" w:rsidRDefault="009F3C1D" w:rsidP="00581EF4">
      <w:pPr>
        <w:pStyle w:val="a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81EF4">
        <w:rPr>
          <w:rFonts w:ascii="Times New Roman" w:hAnsi="Times New Roman"/>
          <w:sz w:val="24"/>
          <w:szCs w:val="24"/>
        </w:rPr>
        <w:t>7</w:t>
      </w:r>
      <w:r w:rsidR="002B1D20" w:rsidRPr="00581EF4">
        <w:rPr>
          <w:rFonts w:ascii="Times New Roman" w:hAnsi="Times New Roman"/>
          <w:sz w:val="24"/>
          <w:szCs w:val="24"/>
        </w:rPr>
        <w:t>. Порядок формирования цены договора:</w:t>
      </w:r>
      <w:r w:rsidR="002B1D20" w:rsidRPr="00581EF4">
        <w:rPr>
          <w:rFonts w:ascii="Times New Roman" w:eastAsia="Arial" w:hAnsi="Times New Roman"/>
          <w:kern w:val="2"/>
          <w:sz w:val="24"/>
          <w:szCs w:val="24"/>
          <w:lang w:bidi="hi-IN"/>
        </w:rPr>
        <w:t xml:space="preserve"> </w:t>
      </w:r>
      <w:r w:rsidR="00581EF4" w:rsidRPr="00581EF4">
        <w:rPr>
          <w:rFonts w:ascii="Times New Roman" w:hAnsi="Times New Roman"/>
          <w:sz w:val="24"/>
          <w:szCs w:val="24"/>
          <w:lang w:eastAsia="ru-RU"/>
        </w:rPr>
        <w:t>Общая стоимость Договора включает в себя общую сумму лизинговых платежей и выкупную цену Предмета лизинга (с учетом НДС).</w:t>
      </w:r>
      <w:r w:rsidR="00581EF4" w:rsidRPr="00581EF4">
        <w:rPr>
          <w:rFonts w:ascii="Times New Roman" w:hAnsi="Times New Roman"/>
          <w:sz w:val="24"/>
          <w:szCs w:val="24"/>
        </w:rPr>
        <w:t xml:space="preserve"> </w:t>
      </w:r>
    </w:p>
    <w:p w14:paraId="080A1D86" w14:textId="77777777" w:rsidR="00294F9F" w:rsidRDefault="00294F9F" w:rsidP="00294F9F">
      <w:pPr>
        <w:ind w:firstLine="426"/>
        <w:jc w:val="both"/>
        <w:outlineLvl w:val="0"/>
      </w:pPr>
      <w:r>
        <w:t>8</w:t>
      </w:r>
      <w:r w:rsidR="002B1D20" w:rsidRPr="004478F6">
        <w:t xml:space="preserve">. </w:t>
      </w:r>
      <w:r w:rsidRPr="002C1D35">
        <w:t xml:space="preserve">Предоставление </w:t>
      </w:r>
      <w:r>
        <w:t>извещения о проведении</w:t>
      </w:r>
      <w:r w:rsidRPr="002C1D35">
        <w:t xml:space="preserve"> открытого </w:t>
      </w:r>
      <w:r w:rsidRPr="00AC3043">
        <w:t>запроса котировок</w:t>
      </w:r>
      <w:r w:rsidRPr="002C1D35">
        <w:t xml:space="preserve"> осуществляется путем свободного доступа поставщиком к документам, размещенным Заказчиком в </w:t>
      </w:r>
      <w:r>
        <w:t>ЕИС</w:t>
      </w:r>
      <w:r w:rsidRPr="002C1D35">
        <w:t>.</w:t>
      </w:r>
    </w:p>
    <w:p w14:paraId="071B4805" w14:textId="55EDEA9D" w:rsidR="009C6359" w:rsidRPr="001049B5" w:rsidRDefault="00294F9F" w:rsidP="009C6359">
      <w:pPr>
        <w:ind w:firstLine="426"/>
        <w:jc w:val="both"/>
        <w:outlineLvl w:val="0"/>
      </w:pPr>
      <w:r w:rsidRPr="001049B5">
        <w:lastRenderedPageBreak/>
        <w:t>9</w:t>
      </w:r>
      <w:r w:rsidR="002B1D20" w:rsidRPr="001049B5">
        <w:t xml:space="preserve">. Дата начала подачи заявок: </w:t>
      </w:r>
      <w:r w:rsidR="002D624C">
        <w:t>1</w:t>
      </w:r>
      <w:r w:rsidR="004E4AB8">
        <w:t>9</w:t>
      </w:r>
      <w:r w:rsidR="00304BFF">
        <w:t>.0</w:t>
      </w:r>
      <w:r w:rsidR="00900F1A">
        <w:t>8</w:t>
      </w:r>
      <w:r w:rsidR="000B164A" w:rsidRPr="001049B5">
        <w:t>.20</w:t>
      </w:r>
      <w:r w:rsidR="00242018" w:rsidRPr="001049B5">
        <w:t>20</w:t>
      </w:r>
      <w:r w:rsidR="002B1D20" w:rsidRPr="001049B5">
        <w:t xml:space="preserve"> г.</w:t>
      </w:r>
      <w:r w:rsidR="009C6359" w:rsidRPr="001049B5">
        <w:t xml:space="preserve"> Дата и время окончания срока предоставления разъяснений:</w:t>
      </w:r>
      <w:r w:rsidR="00304BFF" w:rsidRPr="00304BFF">
        <w:t xml:space="preserve"> </w:t>
      </w:r>
      <w:r w:rsidR="002D624C">
        <w:t>2</w:t>
      </w:r>
      <w:r w:rsidR="004E4AB8">
        <w:t>6</w:t>
      </w:r>
      <w:r w:rsidR="00E33A54">
        <w:t>.0</w:t>
      </w:r>
      <w:r w:rsidR="00900F1A">
        <w:t>8</w:t>
      </w:r>
      <w:r w:rsidR="00304BFF" w:rsidRPr="001049B5">
        <w:t>.2020</w:t>
      </w:r>
      <w:r w:rsidR="00304BFF">
        <w:t xml:space="preserve"> г</w:t>
      </w:r>
      <w:r w:rsidR="009C6359" w:rsidRPr="001049B5">
        <w:t>.</w:t>
      </w:r>
      <w:r w:rsidR="00366A3D" w:rsidRPr="001049B5">
        <w:t xml:space="preserve">, </w:t>
      </w:r>
      <w:r w:rsidR="001049B5" w:rsidRPr="001049B5">
        <w:t>09</w:t>
      </w:r>
      <w:r w:rsidR="009C6359" w:rsidRPr="001049B5">
        <w:t xml:space="preserve"> час 00 мин (время московское)</w:t>
      </w:r>
    </w:p>
    <w:p w14:paraId="3CA68CFB" w14:textId="14E2D2A2" w:rsidR="002B1D20" w:rsidRPr="001049B5" w:rsidRDefault="00294F9F" w:rsidP="002B1D20">
      <w:pPr>
        <w:ind w:firstLine="426"/>
        <w:jc w:val="both"/>
        <w:outlineLvl w:val="0"/>
      </w:pPr>
      <w:r w:rsidRPr="001049B5">
        <w:t>10</w:t>
      </w:r>
      <w:r w:rsidR="002B1D20" w:rsidRPr="001049B5">
        <w:t>. Дата и время окончания подачи заявок:</w:t>
      </w:r>
      <w:r w:rsidR="00304BFF" w:rsidRPr="00304BFF">
        <w:t xml:space="preserve"> </w:t>
      </w:r>
      <w:r w:rsidR="001D1C1F">
        <w:t>2</w:t>
      </w:r>
      <w:r w:rsidR="004E4AB8">
        <w:t>7</w:t>
      </w:r>
      <w:r w:rsidR="00E33A54">
        <w:t>.0</w:t>
      </w:r>
      <w:r w:rsidR="00900F1A">
        <w:t>8</w:t>
      </w:r>
      <w:r w:rsidR="00304BFF" w:rsidRPr="001049B5">
        <w:t>.2020</w:t>
      </w:r>
      <w:r w:rsidR="00304BFF">
        <w:t xml:space="preserve"> г</w:t>
      </w:r>
      <w:r w:rsidR="002B1D20" w:rsidRPr="001049B5">
        <w:t xml:space="preserve">., </w:t>
      </w:r>
      <w:r w:rsidR="002D624C">
        <w:t>10</w:t>
      </w:r>
      <w:r w:rsidR="002B1D20" w:rsidRPr="001049B5">
        <w:rPr>
          <w:bCs/>
          <w:iCs/>
        </w:rPr>
        <w:t xml:space="preserve"> час  00 мин (время московское).</w:t>
      </w:r>
    </w:p>
    <w:p w14:paraId="5C7B569E" w14:textId="472F189A" w:rsidR="002B1D20" w:rsidRPr="001049B5" w:rsidRDefault="00294F9F" w:rsidP="002B1D20">
      <w:pPr>
        <w:ind w:firstLine="426"/>
        <w:jc w:val="both"/>
        <w:outlineLvl w:val="0"/>
      </w:pPr>
      <w:r w:rsidRPr="001049B5">
        <w:t>11</w:t>
      </w:r>
      <w:r w:rsidR="002B1D20" w:rsidRPr="001049B5">
        <w:t xml:space="preserve">. Дата и время рассмотрения заявок участников закупки и подведения итогов открытого запроса </w:t>
      </w:r>
      <w:r w:rsidRPr="001049B5">
        <w:t>котировок</w:t>
      </w:r>
      <w:r w:rsidR="002B1D20" w:rsidRPr="001049B5">
        <w:t>:</w:t>
      </w:r>
      <w:r w:rsidR="00304BFF" w:rsidRPr="00304BFF">
        <w:t xml:space="preserve"> </w:t>
      </w:r>
      <w:r w:rsidR="004E4AB8">
        <w:t>27</w:t>
      </w:r>
      <w:r w:rsidR="00E33A54">
        <w:t>.08</w:t>
      </w:r>
      <w:r w:rsidR="00304BFF" w:rsidRPr="001049B5">
        <w:t>.2020 г.</w:t>
      </w:r>
      <w:r w:rsidR="002B1D20" w:rsidRPr="001049B5">
        <w:t xml:space="preserve">, </w:t>
      </w:r>
      <w:r w:rsidR="001D1C1F">
        <w:t>11</w:t>
      </w:r>
      <w:r w:rsidR="002B1D20" w:rsidRPr="001049B5">
        <w:rPr>
          <w:bCs/>
          <w:iCs/>
        </w:rPr>
        <w:t xml:space="preserve"> час 00 мин (время московское).</w:t>
      </w:r>
    </w:p>
    <w:p w14:paraId="02B6D8A6" w14:textId="2BFB440F" w:rsidR="002B1D20" w:rsidRPr="00523C33" w:rsidRDefault="00294F9F" w:rsidP="002B1D20">
      <w:pPr>
        <w:ind w:firstLine="426"/>
        <w:jc w:val="both"/>
        <w:outlineLvl w:val="0"/>
      </w:pPr>
      <w:r>
        <w:t>12</w:t>
      </w:r>
      <w:r w:rsidR="002B1D20" w:rsidRPr="004478F6">
        <w:t xml:space="preserve">. </w:t>
      </w:r>
      <w:r w:rsidR="002B1D20" w:rsidRPr="00B06357">
        <w:t>Контактное лицо по вопросам орг</w:t>
      </w:r>
      <w:r>
        <w:t>анизации открытого запроса котировок</w:t>
      </w:r>
      <w:r w:rsidR="002B1D20" w:rsidRPr="005F1C8F">
        <w:t xml:space="preserve">: </w:t>
      </w:r>
      <w:r w:rsidR="00900F1A">
        <w:t>Денисова Ирина Николаевна, тел.: (83458) 2-15</w:t>
      </w:r>
      <w:r w:rsidR="009400C3" w:rsidRPr="005F1C8F">
        <w:t>-1</w:t>
      </w:r>
      <w:r w:rsidR="00900F1A">
        <w:t>1</w:t>
      </w:r>
      <w:r w:rsidR="002B1D20" w:rsidRPr="005F1C8F">
        <w:t>.</w:t>
      </w:r>
    </w:p>
    <w:p w14:paraId="3BA20556" w14:textId="71950E6A" w:rsidR="00A12D2E" w:rsidRDefault="00294F9F" w:rsidP="0068506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B1D20" w:rsidRPr="004478F6">
        <w:rPr>
          <w:rFonts w:ascii="Times New Roman" w:hAnsi="Times New Roman" w:cs="Times New Roman"/>
          <w:sz w:val="24"/>
          <w:szCs w:val="24"/>
        </w:rPr>
        <w:t>. Место, порядок подачи заявок на участие в закупке:</w:t>
      </w:r>
      <w:r w:rsidR="004302B7">
        <w:rPr>
          <w:rFonts w:ascii="Times New Roman" w:hAnsi="Times New Roman" w:cs="Times New Roman"/>
          <w:sz w:val="24"/>
          <w:szCs w:val="24"/>
        </w:rPr>
        <w:t xml:space="preserve"> </w:t>
      </w:r>
      <w:r w:rsidR="004302B7" w:rsidRPr="000C4551">
        <w:rPr>
          <w:rStyle w:val="af0"/>
          <w:rFonts w:ascii="Times New Roman" w:hAnsi="Times New Roman"/>
          <w:i w:val="0"/>
          <w:sz w:val="24"/>
          <w:szCs w:val="24"/>
        </w:rPr>
        <w:t>431</w:t>
      </w:r>
      <w:r w:rsidR="00900F1A">
        <w:rPr>
          <w:rStyle w:val="af0"/>
          <w:rFonts w:ascii="Times New Roman" w:hAnsi="Times New Roman"/>
          <w:i w:val="0"/>
          <w:sz w:val="24"/>
          <w:szCs w:val="24"/>
        </w:rPr>
        <w:t>110</w:t>
      </w:r>
      <w:r w:rsidR="004302B7" w:rsidRPr="000C4551">
        <w:rPr>
          <w:rStyle w:val="af0"/>
          <w:rFonts w:ascii="Times New Roman" w:hAnsi="Times New Roman"/>
          <w:i w:val="0"/>
          <w:sz w:val="24"/>
          <w:szCs w:val="24"/>
        </w:rPr>
        <w:t xml:space="preserve">, РМ, </w:t>
      </w:r>
      <w:r w:rsidR="002D53E3">
        <w:rPr>
          <w:rStyle w:val="af0"/>
          <w:rFonts w:ascii="Times New Roman" w:hAnsi="Times New Roman"/>
          <w:i w:val="0"/>
          <w:sz w:val="24"/>
          <w:szCs w:val="24"/>
        </w:rPr>
        <w:t>Зубово-П</w:t>
      </w:r>
      <w:r w:rsidR="00900F1A">
        <w:rPr>
          <w:rStyle w:val="af0"/>
          <w:rFonts w:ascii="Times New Roman" w:hAnsi="Times New Roman"/>
          <w:i w:val="0"/>
          <w:sz w:val="24"/>
          <w:szCs w:val="24"/>
        </w:rPr>
        <w:t>олянский рай</w:t>
      </w:r>
      <w:r w:rsidR="002D53E3">
        <w:rPr>
          <w:rStyle w:val="af0"/>
          <w:rFonts w:ascii="Times New Roman" w:hAnsi="Times New Roman"/>
          <w:i w:val="0"/>
          <w:sz w:val="24"/>
          <w:szCs w:val="24"/>
        </w:rPr>
        <w:t>он, р.п. Зубова Поляна ул. Советс</w:t>
      </w:r>
      <w:r w:rsidR="00900F1A">
        <w:rPr>
          <w:rStyle w:val="af0"/>
          <w:rFonts w:ascii="Times New Roman" w:hAnsi="Times New Roman"/>
          <w:i w:val="0"/>
          <w:sz w:val="24"/>
          <w:szCs w:val="24"/>
        </w:rPr>
        <w:t>кая д.70 А</w:t>
      </w:r>
      <w:r w:rsidR="004302B7" w:rsidRPr="000C4551">
        <w:rPr>
          <w:rStyle w:val="af0"/>
          <w:rFonts w:ascii="Times New Roman" w:hAnsi="Times New Roman"/>
          <w:i w:val="0"/>
          <w:sz w:val="24"/>
          <w:szCs w:val="24"/>
        </w:rPr>
        <w:t xml:space="preserve">, </w:t>
      </w:r>
      <w:r w:rsidR="00900F1A">
        <w:rPr>
          <w:rStyle w:val="af0"/>
          <w:rFonts w:ascii="Times New Roman" w:hAnsi="Times New Roman"/>
          <w:i w:val="0"/>
          <w:sz w:val="24"/>
          <w:szCs w:val="24"/>
        </w:rPr>
        <w:t>приемная</w:t>
      </w:r>
      <w:proofErr w:type="gramStart"/>
      <w:r w:rsidR="00900F1A">
        <w:rPr>
          <w:rStyle w:val="af0"/>
          <w:rFonts w:ascii="Times New Roman" w:hAnsi="Times New Roman"/>
          <w:i w:val="0"/>
          <w:sz w:val="24"/>
          <w:szCs w:val="24"/>
        </w:rPr>
        <w:t xml:space="preserve"> </w:t>
      </w:r>
      <w:r w:rsidR="004302B7" w:rsidRPr="004302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02B7" w:rsidRPr="004302B7">
        <w:rPr>
          <w:rFonts w:ascii="Times New Roman" w:hAnsi="Times New Roman" w:cs="Times New Roman"/>
          <w:sz w:val="24"/>
          <w:szCs w:val="24"/>
        </w:rPr>
        <w:t xml:space="preserve"> Рабочее время: с 08.00 до 17.00, обед: 12.00 до 13.00.</w:t>
      </w:r>
      <w:r w:rsidR="0068506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4302B7">
        <w:rPr>
          <w:rFonts w:ascii="Times New Roman" w:hAnsi="Times New Roman" w:cs="Times New Roman"/>
          <w:sz w:val="24"/>
          <w:szCs w:val="24"/>
        </w:rPr>
        <w:t>З</w:t>
      </w:r>
      <w:r w:rsidR="00A12D2E">
        <w:rPr>
          <w:rFonts w:ascii="Times New Roman" w:hAnsi="Times New Roman" w:cs="Times New Roman"/>
          <w:sz w:val="24"/>
          <w:szCs w:val="24"/>
        </w:rPr>
        <w:t>аявка</w:t>
      </w:r>
      <w:r w:rsidR="00A12D2E" w:rsidRPr="00C1779E">
        <w:rPr>
          <w:rFonts w:ascii="Times New Roman" w:hAnsi="Times New Roman" w:cs="Times New Roman"/>
          <w:sz w:val="24"/>
          <w:szCs w:val="24"/>
        </w:rPr>
        <w:t xml:space="preserve"> подается участником </w:t>
      </w:r>
      <w:r w:rsidR="00A12D2E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A12D2E" w:rsidRPr="00C1779E">
        <w:rPr>
          <w:rFonts w:ascii="Times New Roman" w:hAnsi="Times New Roman" w:cs="Times New Roman"/>
          <w:sz w:val="24"/>
          <w:szCs w:val="24"/>
        </w:rPr>
        <w:t xml:space="preserve"> в письменной форме в кон</w:t>
      </w:r>
      <w:r w:rsidR="00A12D2E">
        <w:rPr>
          <w:rFonts w:ascii="Times New Roman" w:hAnsi="Times New Roman" w:cs="Times New Roman"/>
          <w:sz w:val="24"/>
          <w:szCs w:val="24"/>
        </w:rPr>
        <w:t>верте в запечатанном виде</w:t>
      </w:r>
      <w:r w:rsidR="00A12D2E" w:rsidRPr="00C1779E">
        <w:rPr>
          <w:rFonts w:ascii="Times New Roman" w:hAnsi="Times New Roman" w:cs="Times New Roman"/>
          <w:sz w:val="24"/>
          <w:szCs w:val="24"/>
        </w:rPr>
        <w:t xml:space="preserve"> по адресу Заказчика</w:t>
      </w:r>
      <w:r w:rsidR="00A12D2E">
        <w:rPr>
          <w:rFonts w:ascii="Times New Roman" w:hAnsi="Times New Roman" w:cs="Times New Roman"/>
          <w:sz w:val="24"/>
          <w:szCs w:val="24"/>
        </w:rPr>
        <w:t xml:space="preserve">, </w:t>
      </w:r>
      <w:r w:rsidR="00A12D2E" w:rsidRPr="000736C5">
        <w:rPr>
          <w:rFonts w:ascii="Times New Roman" w:hAnsi="Times New Roman" w:cs="Times New Roman"/>
          <w:sz w:val="24"/>
          <w:szCs w:val="24"/>
        </w:rPr>
        <w:t>указанн</w:t>
      </w:r>
      <w:r w:rsidR="00A12D2E">
        <w:rPr>
          <w:rFonts w:ascii="Times New Roman" w:hAnsi="Times New Roman" w:cs="Times New Roman"/>
          <w:sz w:val="24"/>
          <w:szCs w:val="24"/>
        </w:rPr>
        <w:t>ому</w:t>
      </w:r>
      <w:r w:rsidR="00A12D2E" w:rsidRPr="000736C5">
        <w:rPr>
          <w:rFonts w:ascii="Times New Roman" w:hAnsi="Times New Roman" w:cs="Times New Roman"/>
          <w:sz w:val="24"/>
          <w:szCs w:val="24"/>
        </w:rPr>
        <w:t xml:space="preserve"> в извещении</w:t>
      </w:r>
      <w:r w:rsidR="00A12D2E">
        <w:rPr>
          <w:rFonts w:ascii="Times New Roman" w:hAnsi="Times New Roman" w:cs="Times New Roman"/>
          <w:sz w:val="24"/>
          <w:szCs w:val="24"/>
        </w:rPr>
        <w:t xml:space="preserve"> </w:t>
      </w:r>
      <w:r w:rsidR="00A12D2E" w:rsidRPr="000736C5">
        <w:rPr>
          <w:rFonts w:ascii="Times New Roman" w:hAnsi="Times New Roman" w:cs="Times New Roman"/>
          <w:sz w:val="24"/>
          <w:szCs w:val="24"/>
        </w:rPr>
        <w:t xml:space="preserve">о проведении открытого </w:t>
      </w:r>
      <w:r w:rsidR="00A12D2E"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A12D2E" w:rsidRPr="00C1779E">
        <w:rPr>
          <w:rFonts w:ascii="Times New Roman" w:hAnsi="Times New Roman" w:cs="Times New Roman"/>
          <w:sz w:val="24"/>
          <w:szCs w:val="24"/>
        </w:rPr>
        <w:t xml:space="preserve">, или с курьером направленным от </w:t>
      </w:r>
      <w:r w:rsidR="00A12D2E">
        <w:rPr>
          <w:rFonts w:ascii="Times New Roman" w:hAnsi="Times New Roman" w:cs="Times New Roman"/>
          <w:sz w:val="24"/>
          <w:szCs w:val="24"/>
        </w:rPr>
        <w:t>участника открытого запроса котировок</w:t>
      </w:r>
      <w:r w:rsidR="00A12D2E" w:rsidRPr="00C177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B39474" w14:textId="77777777" w:rsidR="00A12D2E" w:rsidRPr="00C1779E" w:rsidRDefault="00A12D2E" w:rsidP="00A12D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На конверте указывается:</w:t>
      </w:r>
    </w:p>
    <w:p w14:paraId="7152F94F" w14:textId="77777777" w:rsidR="00A12D2E" w:rsidRPr="004302B7" w:rsidRDefault="00A12D2E" w:rsidP="00A12D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2B7">
        <w:rPr>
          <w:rFonts w:ascii="Times New Roman" w:hAnsi="Times New Roman" w:cs="Times New Roman"/>
          <w:sz w:val="24"/>
          <w:szCs w:val="24"/>
        </w:rPr>
        <w:t>1) наименование и адрес Заказчика в соответствии с извещением;</w:t>
      </w:r>
    </w:p>
    <w:p w14:paraId="17333D5E" w14:textId="77777777" w:rsidR="00A12D2E" w:rsidRPr="004302B7" w:rsidRDefault="00A12D2E" w:rsidP="00A12D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2B7">
        <w:rPr>
          <w:rFonts w:ascii="Times New Roman" w:hAnsi="Times New Roman" w:cs="Times New Roman"/>
          <w:sz w:val="24"/>
          <w:szCs w:val="24"/>
        </w:rPr>
        <w:t>2) полное фирменное наименование (фамилия, имя, отчество) участника и его почтовый адрес;</w:t>
      </w:r>
    </w:p>
    <w:p w14:paraId="23C607C2" w14:textId="77777777" w:rsidR="00A12D2E" w:rsidRPr="00C1779E" w:rsidRDefault="00A12D2E" w:rsidP="00A12D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2B7">
        <w:rPr>
          <w:rFonts w:ascii="Times New Roman" w:hAnsi="Times New Roman" w:cs="Times New Roman"/>
          <w:sz w:val="24"/>
          <w:szCs w:val="24"/>
        </w:rPr>
        <w:t>3) предмет открытого запроса котировок.</w:t>
      </w:r>
      <w:r w:rsidRPr="00C1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45153" w14:textId="77777777" w:rsidR="004302B7" w:rsidRPr="004478F6" w:rsidRDefault="00A12D2E" w:rsidP="0068506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Заявка </w:t>
      </w:r>
      <w:r w:rsidRPr="00C1779E">
        <w:rPr>
          <w:rFonts w:ascii="Times New Roman" w:hAnsi="Times New Roman" w:cs="Times New Roman"/>
          <w:sz w:val="24"/>
          <w:szCs w:val="24"/>
        </w:rPr>
        <w:t>должн</w:t>
      </w:r>
      <w:r>
        <w:rPr>
          <w:rFonts w:ascii="Times New Roman" w:hAnsi="Times New Roman" w:cs="Times New Roman"/>
          <w:sz w:val="24"/>
          <w:szCs w:val="24"/>
        </w:rPr>
        <w:t>а быть заверена</w:t>
      </w:r>
      <w:r w:rsidRPr="00C1779E">
        <w:rPr>
          <w:rFonts w:ascii="Times New Roman" w:hAnsi="Times New Roman" w:cs="Times New Roman"/>
          <w:sz w:val="24"/>
          <w:szCs w:val="24"/>
        </w:rPr>
        <w:t xml:space="preserve"> подписью уполномоченного представителя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и оттиском печати</w:t>
      </w:r>
      <w:r w:rsidRPr="00C1779E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>
        <w:rPr>
          <w:rFonts w:ascii="Times New Roman" w:hAnsi="Times New Roman" w:cs="Times New Roman"/>
          <w:sz w:val="24"/>
          <w:szCs w:val="24"/>
        </w:rPr>
        <w:t>, подписью</w:t>
      </w:r>
      <w:r w:rsidRPr="00C1779E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ника</w:t>
      </w:r>
      <w:r w:rsidRPr="00C17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C1779E">
        <w:rPr>
          <w:rFonts w:ascii="Times New Roman" w:hAnsi="Times New Roman" w:cs="Times New Roman"/>
          <w:sz w:val="24"/>
          <w:szCs w:val="24"/>
        </w:rPr>
        <w:t xml:space="preserve"> (для физических лиц)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7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Заявка должна быть </w:t>
      </w:r>
      <w:r w:rsidRPr="00C1779E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шита, пронумерована, и скреплена</w:t>
      </w:r>
      <w:r w:rsidRPr="00C1779E">
        <w:rPr>
          <w:rFonts w:ascii="Times New Roman" w:hAnsi="Times New Roman" w:cs="Times New Roman"/>
          <w:sz w:val="24"/>
          <w:szCs w:val="24"/>
        </w:rPr>
        <w:t xml:space="preserve"> печатью.</w:t>
      </w:r>
    </w:p>
    <w:p w14:paraId="2F50D1AB" w14:textId="19912D7E" w:rsidR="002B1D20" w:rsidRDefault="00685061" w:rsidP="002B1D2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B1D20" w:rsidRPr="004478F6">
        <w:rPr>
          <w:rFonts w:ascii="Times New Roman" w:hAnsi="Times New Roman" w:cs="Times New Roman"/>
          <w:sz w:val="24"/>
          <w:szCs w:val="24"/>
        </w:rPr>
        <w:t xml:space="preserve">. Место рассмотрения заявок участников закупки и подведения итогов открытого запроса </w:t>
      </w:r>
      <w:r>
        <w:rPr>
          <w:rFonts w:ascii="Times New Roman" w:hAnsi="Times New Roman" w:cs="Times New Roman"/>
          <w:sz w:val="24"/>
          <w:szCs w:val="24"/>
        </w:rPr>
        <w:t>котировок</w:t>
      </w:r>
      <w:r w:rsidR="002B1D20" w:rsidRPr="004478F6">
        <w:rPr>
          <w:rFonts w:ascii="Times New Roman" w:hAnsi="Times New Roman" w:cs="Times New Roman"/>
          <w:sz w:val="24"/>
          <w:szCs w:val="24"/>
        </w:rPr>
        <w:t xml:space="preserve">: </w:t>
      </w:r>
      <w:r w:rsidR="00900F1A">
        <w:rPr>
          <w:rFonts w:ascii="Times New Roman" w:hAnsi="Times New Roman" w:cs="Times New Roman"/>
          <w:sz w:val="24"/>
          <w:szCs w:val="24"/>
        </w:rPr>
        <w:t>431110</w:t>
      </w:r>
      <w:r w:rsidR="002B1D20" w:rsidRPr="00E767B6">
        <w:rPr>
          <w:rFonts w:ascii="Times New Roman" w:hAnsi="Times New Roman" w:cs="Times New Roman"/>
          <w:sz w:val="24"/>
          <w:szCs w:val="24"/>
        </w:rPr>
        <w:t>, РМ,</w:t>
      </w:r>
      <w:r w:rsidR="00900F1A">
        <w:rPr>
          <w:rFonts w:ascii="Times New Roman" w:hAnsi="Times New Roman" w:cs="Times New Roman"/>
          <w:sz w:val="24"/>
          <w:szCs w:val="24"/>
        </w:rPr>
        <w:t xml:space="preserve"> Зубово-Полянский район р.п. Зубово Поляна</w:t>
      </w:r>
      <w:r w:rsidR="002B1D20" w:rsidRPr="00E767B6">
        <w:rPr>
          <w:rFonts w:ascii="Times New Roman" w:hAnsi="Times New Roman" w:cs="Times New Roman"/>
          <w:sz w:val="24"/>
          <w:szCs w:val="24"/>
        </w:rPr>
        <w:t xml:space="preserve">, ул. </w:t>
      </w:r>
      <w:r w:rsidR="002D53E3">
        <w:rPr>
          <w:rFonts w:ascii="Times New Roman" w:hAnsi="Times New Roman" w:cs="Times New Roman"/>
          <w:sz w:val="24"/>
          <w:szCs w:val="24"/>
        </w:rPr>
        <w:t>Советс</w:t>
      </w:r>
      <w:r w:rsidR="00900F1A">
        <w:rPr>
          <w:rFonts w:ascii="Times New Roman" w:hAnsi="Times New Roman" w:cs="Times New Roman"/>
          <w:sz w:val="24"/>
          <w:szCs w:val="24"/>
        </w:rPr>
        <w:t>кая д.70 А</w:t>
      </w:r>
      <w:bookmarkEnd w:id="1"/>
      <w:r w:rsidR="002B1D20" w:rsidRPr="00E767B6">
        <w:rPr>
          <w:rFonts w:ascii="Times New Roman" w:hAnsi="Times New Roman" w:cs="Times New Roman"/>
          <w:sz w:val="24"/>
          <w:szCs w:val="24"/>
        </w:rPr>
        <w:t>.</w:t>
      </w:r>
    </w:p>
    <w:p w14:paraId="4A8851FB" w14:textId="747F9176" w:rsidR="002B1D20" w:rsidRPr="00604406" w:rsidRDefault="003E0CD8" w:rsidP="002B1D2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B1D20" w:rsidRPr="0020522B">
        <w:rPr>
          <w:rFonts w:ascii="Times New Roman" w:hAnsi="Times New Roman" w:cs="Times New Roman"/>
          <w:sz w:val="24"/>
          <w:szCs w:val="24"/>
        </w:rPr>
        <w:t xml:space="preserve">. </w:t>
      </w:r>
      <w:r w:rsidR="002B1D20" w:rsidRPr="00697B18">
        <w:rPr>
          <w:rFonts w:ascii="Times New Roman" w:hAnsi="Times New Roman" w:cs="Times New Roman"/>
          <w:sz w:val="24"/>
          <w:szCs w:val="24"/>
        </w:rPr>
        <w:t xml:space="preserve">Условия и сроки (периоды) поставки товара, выполнения работы, оказания услуги: </w:t>
      </w:r>
      <w:r w:rsidR="00604406" w:rsidRPr="00604406">
        <w:rPr>
          <w:rFonts w:ascii="Times New Roman" w:eastAsia="Arial" w:hAnsi="Times New Roman" w:cs="Times New Roman"/>
          <w:sz w:val="24"/>
          <w:szCs w:val="24"/>
        </w:rPr>
        <w:t xml:space="preserve">Лизингодатель обязан передать Предмет лизинга Лизингополучателю в срок не позднее 30 рабочих дней с момента оплаты Лизингополучателем аванса по договору финансовой аренды (лизинга). </w:t>
      </w:r>
      <w:r w:rsidR="00604406" w:rsidRPr="00604406">
        <w:rPr>
          <w:rFonts w:ascii="Times New Roman" w:hAnsi="Times New Roman" w:cs="Times New Roman"/>
          <w:sz w:val="24"/>
          <w:szCs w:val="24"/>
        </w:rPr>
        <w:t xml:space="preserve">Лизингодатель несёт ответственность за задержку в изготовлении предмета лизинга. В момент передачи оборудование должно быть полностью исправно, а также на нём должны отсутствовать внешние повреждения. </w:t>
      </w:r>
      <w:r w:rsidR="00604406" w:rsidRPr="00604406">
        <w:rPr>
          <w:rFonts w:ascii="Times New Roman" w:eastAsia="Arial" w:hAnsi="Times New Roman" w:cs="Times New Roman"/>
          <w:sz w:val="24"/>
          <w:szCs w:val="24"/>
        </w:rPr>
        <w:t>Предмет лизинга передается в лизинг с момента подписания Акта приема-передачи оборудования на срок 36 месяцев.</w:t>
      </w:r>
    </w:p>
    <w:p w14:paraId="59BC1DA2" w14:textId="49A519B1" w:rsidR="00604406" w:rsidRPr="00604406" w:rsidRDefault="00604406" w:rsidP="00604406">
      <w:pPr>
        <w:pStyle w:val="aa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Cs w:val="24"/>
        </w:rPr>
      </w:pPr>
      <w:r w:rsidRPr="00604406">
        <w:rPr>
          <w:rFonts w:ascii="Times New Roman" w:hAnsi="Times New Roman"/>
          <w:szCs w:val="24"/>
        </w:rPr>
        <w:t>Договор вступает в силу с момента его подпис</w:t>
      </w:r>
      <w:r w:rsidR="002D53E3">
        <w:rPr>
          <w:rFonts w:ascii="Times New Roman" w:hAnsi="Times New Roman"/>
          <w:szCs w:val="24"/>
        </w:rPr>
        <w:t>ания Сторонами и действует до 30.09</w:t>
      </w:r>
      <w:r w:rsidRPr="00604406">
        <w:rPr>
          <w:rFonts w:ascii="Times New Roman" w:hAnsi="Times New Roman"/>
          <w:szCs w:val="24"/>
        </w:rPr>
        <w:t>.2023г., а в части неисполненных Сторонами обязательств по Договору – до полного их исполнения.</w:t>
      </w:r>
    </w:p>
    <w:p w14:paraId="117730A4" w14:textId="16AD9C8D" w:rsidR="002B1D20" w:rsidRPr="00E767B6" w:rsidRDefault="002B1D20" w:rsidP="00E767B6">
      <w:pPr>
        <w:pStyle w:val="ae"/>
        <w:tabs>
          <w:tab w:val="clear" w:pos="0"/>
          <w:tab w:val="clear" w:pos="959"/>
          <w:tab w:val="clear" w:pos="1918"/>
          <w:tab w:val="clear" w:pos="2877"/>
          <w:tab w:val="left" w:pos="426"/>
        </w:tabs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E767B6">
        <w:rPr>
          <w:rFonts w:ascii="Times New Roman" w:hAnsi="Times New Roman" w:cs="Times New Roman"/>
          <w:sz w:val="24"/>
          <w:szCs w:val="24"/>
        </w:rPr>
        <w:tab/>
      </w:r>
      <w:r w:rsidR="00D25362" w:rsidRPr="00E767B6">
        <w:rPr>
          <w:rFonts w:ascii="Times New Roman" w:eastAsia="mes New Roman" w:hAnsi="Times New Roman" w:cs="Times New Roman"/>
          <w:sz w:val="24"/>
          <w:szCs w:val="24"/>
        </w:rPr>
        <w:t>16</w:t>
      </w:r>
      <w:r w:rsidRPr="00E767B6">
        <w:rPr>
          <w:rFonts w:ascii="Times New Roman" w:eastAsia="mes New Roman" w:hAnsi="Times New Roman" w:cs="Times New Roman"/>
          <w:sz w:val="24"/>
          <w:szCs w:val="24"/>
        </w:rPr>
        <w:t>. Сведения о</w:t>
      </w:r>
      <w:r w:rsidRPr="00E767B6">
        <w:rPr>
          <w:rFonts w:ascii="Times New Roman" w:eastAsia="mes New Roman" w:hAnsi="Times New Roman" w:cs="Times New Roman"/>
          <w:sz w:val="24"/>
          <w:szCs w:val="24"/>
          <w:lang w:val="x-none"/>
        </w:rPr>
        <w:t xml:space="preserve"> </w:t>
      </w:r>
      <w:r w:rsidRPr="00E767B6">
        <w:rPr>
          <w:rFonts w:ascii="Times New Roman" w:eastAsia="mes New Roman" w:hAnsi="Times New Roman" w:cs="Times New Roman"/>
          <w:sz w:val="24"/>
          <w:szCs w:val="24"/>
        </w:rPr>
        <w:t>р</w:t>
      </w:r>
      <w:r w:rsidRPr="00E767B6">
        <w:rPr>
          <w:rFonts w:ascii="Times New Roman" w:hAnsi="Times New Roman" w:cs="Times New Roman"/>
          <w:sz w:val="24"/>
          <w:szCs w:val="24"/>
        </w:rPr>
        <w:t>азмере обеспечения исполнения договора: не установлены.</w:t>
      </w:r>
    </w:p>
    <w:p w14:paraId="2491B5A2" w14:textId="77777777" w:rsidR="009F483C" w:rsidRPr="00E767B6" w:rsidRDefault="00D25362" w:rsidP="009F483C">
      <w:pPr>
        <w:pStyle w:val="ae"/>
        <w:tabs>
          <w:tab w:val="clear" w:pos="0"/>
          <w:tab w:val="clear" w:pos="959"/>
          <w:tab w:val="clear" w:pos="1918"/>
          <w:tab w:val="clear" w:pos="2877"/>
          <w:tab w:val="left" w:pos="426"/>
        </w:tabs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E767B6">
        <w:rPr>
          <w:rFonts w:ascii="Times New Roman" w:eastAsia="mes New Roman" w:hAnsi="Times New Roman" w:cs="Times New Roman"/>
          <w:sz w:val="24"/>
          <w:szCs w:val="24"/>
        </w:rPr>
        <w:tab/>
        <w:t>17</w:t>
      </w:r>
      <w:r w:rsidR="002B1D20" w:rsidRPr="00E767B6">
        <w:rPr>
          <w:rFonts w:ascii="Times New Roman" w:eastAsia="mes New Roman" w:hAnsi="Times New Roman" w:cs="Times New Roman"/>
          <w:sz w:val="24"/>
          <w:szCs w:val="24"/>
        </w:rPr>
        <w:t xml:space="preserve">. Сведения о </w:t>
      </w:r>
      <w:r w:rsidR="002B1D20" w:rsidRPr="00E767B6">
        <w:rPr>
          <w:rFonts w:ascii="Times New Roman" w:hAnsi="Times New Roman" w:cs="Times New Roman"/>
          <w:sz w:val="24"/>
          <w:szCs w:val="24"/>
        </w:rPr>
        <w:t>размере обеспечения заявки на участие в закупке: не установлены</w:t>
      </w:r>
      <w:r w:rsidR="003F400F" w:rsidRPr="00E767B6">
        <w:rPr>
          <w:rFonts w:ascii="Times New Roman" w:hAnsi="Times New Roman" w:cs="Times New Roman"/>
          <w:sz w:val="24"/>
          <w:szCs w:val="24"/>
        </w:rPr>
        <w:t>.</w:t>
      </w:r>
    </w:p>
    <w:p w14:paraId="04F1C838" w14:textId="77777777" w:rsidR="009F483C" w:rsidRPr="006654A6" w:rsidRDefault="009F483C" w:rsidP="009F483C">
      <w:pPr>
        <w:pStyle w:val="ae"/>
        <w:tabs>
          <w:tab w:val="clear" w:pos="0"/>
          <w:tab w:val="clear" w:pos="959"/>
          <w:tab w:val="clear" w:pos="1918"/>
          <w:tab w:val="clear" w:pos="2877"/>
          <w:tab w:val="left" w:pos="426"/>
        </w:tabs>
        <w:ind w:lef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400F" w:rsidRPr="006654A6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6654A6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от 16.09.2016 № 925, с учетом положений Генерального соглашения по тарифам и торговле 1994 года и Договора о Евразийском экономическом союзе от 29.05.</w:t>
      </w:r>
      <w:r w:rsidRPr="001C7414">
        <w:rPr>
          <w:rFonts w:ascii="Times New Roman" w:hAnsi="Times New Roman" w:cs="Times New Roman"/>
          <w:sz w:val="24"/>
          <w:szCs w:val="24"/>
        </w:rPr>
        <w:t>2014</w:t>
      </w:r>
      <w:r w:rsidR="001C7414">
        <w:rPr>
          <w:rFonts w:ascii="Times New Roman" w:hAnsi="Times New Roman" w:cs="Times New Roman"/>
          <w:sz w:val="24"/>
          <w:szCs w:val="24"/>
        </w:rPr>
        <w:t xml:space="preserve"> </w:t>
      </w:r>
      <w:r w:rsidR="001C7414" w:rsidRPr="001C7414">
        <w:rPr>
          <w:rFonts w:ascii="Times New Roman" w:hAnsi="Times New Roman" w:cs="Times New Roman"/>
          <w:sz w:val="24"/>
          <w:szCs w:val="24"/>
        </w:rPr>
        <w:t>г.</w:t>
      </w:r>
      <w:r w:rsidRPr="007A6F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54A6">
        <w:rPr>
          <w:rFonts w:ascii="Times New Roman" w:hAnsi="Times New Roman" w:cs="Times New Roman"/>
          <w:sz w:val="24"/>
          <w:szCs w:val="24"/>
        </w:rPr>
        <w:t xml:space="preserve">при осуществлении открытого запроса котировок </w:t>
      </w:r>
      <w:r w:rsidRPr="006654A6">
        <w:rPr>
          <w:rFonts w:ascii="Times New Roman" w:hAnsi="Times New Roman" w:cs="Times New Roman"/>
          <w:b/>
          <w:sz w:val="24"/>
          <w:szCs w:val="24"/>
        </w:rPr>
        <w:t>установлен</w:t>
      </w:r>
      <w:r w:rsidRPr="006654A6">
        <w:rPr>
          <w:rFonts w:ascii="Times New Roman" w:hAnsi="Times New Roman" w:cs="Times New Roman"/>
          <w:sz w:val="24"/>
          <w:szCs w:val="24"/>
        </w:rPr>
        <w:t xml:space="preserve">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– приоритет).</w:t>
      </w:r>
      <w:proofErr w:type="gramEnd"/>
    </w:p>
    <w:p w14:paraId="4A9AC0F1" w14:textId="77777777" w:rsidR="006654A6" w:rsidRPr="006654A6" w:rsidRDefault="006654A6" w:rsidP="006654A6">
      <w:pPr>
        <w:ind w:firstLine="567"/>
        <w:jc w:val="both"/>
      </w:pPr>
      <w:r w:rsidRPr="006654A6">
        <w:t>18.</w:t>
      </w:r>
      <w:r w:rsidR="009C6359">
        <w:t>1</w:t>
      </w:r>
      <w:r w:rsidRPr="006654A6">
        <w:t>. Отнесение участника закупки к российским или иностранным лицам осуществляется на основании документов, содержащих информацию о месте его регистрации (для юридических лиц и индивидуальных предпринимателей), удостоверяющих личность (для физических лиц);</w:t>
      </w:r>
    </w:p>
    <w:p w14:paraId="2DE8CB06" w14:textId="77777777" w:rsidR="006654A6" w:rsidRPr="006654A6" w:rsidRDefault="009C6359" w:rsidP="006654A6">
      <w:pPr>
        <w:ind w:firstLine="567"/>
        <w:jc w:val="both"/>
      </w:pPr>
      <w:r>
        <w:t>18.2</w:t>
      </w:r>
      <w:r w:rsidR="006654A6" w:rsidRPr="006654A6">
        <w:t>. При исполнении договора, заключенного с участником закупки,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российские. В этом случае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14:paraId="30B013A4" w14:textId="77777777" w:rsidR="00F35691" w:rsidRDefault="00DE574D" w:rsidP="00F35691">
      <w:pPr>
        <w:pStyle w:val="ae"/>
        <w:tabs>
          <w:tab w:val="clear" w:pos="0"/>
          <w:tab w:val="clear" w:pos="959"/>
          <w:tab w:val="clear" w:pos="1918"/>
          <w:tab w:val="clear" w:pos="2877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3533D">
        <w:rPr>
          <w:rFonts w:ascii="Times New Roman" w:hAnsi="Times New Roman" w:cs="Times New Roman"/>
          <w:sz w:val="24"/>
          <w:szCs w:val="24"/>
        </w:rPr>
        <w:t>19</w:t>
      </w:r>
      <w:r w:rsidR="002B1D20" w:rsidRPr="004478F6">
        <w:rPr>
          <w:rFonts w:ascii="Times New Roman" w:hAnsi="Times New Roman" w:cs="Times New Roman"/>
          <w:sz w:val="24"/>
          <w:szCs w:val="24"/>
        </w:rPr>
        <w:t>.</w:t>
      </w:r>
      <w:r w:rsidR="009353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533D">
        <w:rPr>
          <w:rFonts w:ascii="Times New Roman" w:hAnsi="Times New Roman" w:cs="Times New Roman"/>
          <w:sz w:val="24"/>
          <w:szCs w:val="24"/>
        </w:rPr>
        <w:t>Т</w:t>
      </w:r>
      <w:r w:rsidR="0093533D" w:rsidRPr="0004480D">
        <w:rPr>
          <w:rFonts w:ascii="Times New Roman" w:hAnsi="Times New Roman" w:cs="Times New Roman"/>
          <w:sz w:val="24"/>
          <w:szCs w:val="24"/>
        </w:rPr>
        <w:t xml:space="preserve">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</w:t>
      </w:r>
      <w:r w:rsidR="0093533D" w:rsidRPr="0004480D">
        <w:rPr>
          <w:rFonts w:ascii="Times New Roman" w:hAnsi="Times New Roman" w:cs="Times New Roman"/>
          <w:sz w:val="24"/>
          <w:szCs w:val="24"/>
        </w:rPr>
        <w:lastRenderedPageBreak/>
        <w:t>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</w:t>
      </w:r>
      <w:proofErr w:type="gramEnd"/>
      <w:r w:rsidR="0093533D" w:rsidRPr="0004480D">
        <w:rPr>
          <w:rFonts w:ascii="Times New Roman" w:hAnsi="Times New Roman" w:cs="Times New Roman"/>
          <w:sz w:val="24"/>
          <w:szCs w:val="24"/>
        </w:rPr>
        <w:t xml:space="preserve"> товара, выполняемой работы, оказываемо</w:t>
      </w:r>
      <w:r w:rsidR="0093533D">
        <w:rPr>
          <w:rFonts w:ascii="Times New Roman" w:hAnsi="Times New Roman" w:cs="Times New Roman"/>
          <w:sz w:val="24"/>
          <w:szCs w:val="24"/>
        </w:rPr>
        <w:t>й услуги потребностям Заказчика</w:t>
      </w:r>
      <w:r w:rsidR="002B1D20" w:rsidRPr="004478F6">
        <w:rPr>
          <w:rFonts w:ascii="Times New Roman" w:hAnsi="Times New Roman" w:cs="Times New Roman"/>
          <w:sz w:val="24"/>
          <w:szCs w:val="24"/>
        </w:rPr>
        <w:t>:</w:t>
      </w:r>
      <w:r w:rsidR="002B1D20">
        <w:rPr>
          <w:rFonts w:ascii="Times New Roman" w:hAnsi="Times New Roman" w:cs="Times New Roman"/>
          <w:sz w:val="24"/>
          <w:szCs w:val="24"/>
        </w:rPr>
        <w:t xml:space="preserve"> </w:t>
      </w:r>
      <w:r w:rsidR="002B1D20" w:rsidRPr="00CD0B3F">
        <w:rPr>
          <w:rFonts w:ascii="Times New Roman" w:hAnsi="Times New Roman" w:cs="Times New Roman"/>
          <w:sz w:val="24"/>
          <w:szCs w:val="24"/>
        </w:rPr>
        <w:t xml:space="preserve">приложение № 2 к </w:t>
      </w:r>
      <w:r w:rsidR="00FE2987">
        <w:rPr>
          <w:rFonts w:ascii="Times New Roman" w:hAnsi="Times New Roman" w:cs="Times New Roman"/>
          <w:sz w:val="24"/>
          <w:szCs w:val="24"/>
        </w:rPr>
        <w:t>извещению о проведении</w:t>
      </w:r>
      <w:r w:rsidR="00A70C59">
        <w:rPr>
          <w:rFonts w:ascii="Times New Roman" w:hAnsi="Times New Roman" w:cs="Times New Roman"/>
          <w:sz w:val="24"/>
          <w:szCs w:val="24"/>
        </w:rPr>
        <w:t xml:space="preserve"> открытого запроса котировок</w:t>
      </w:r>
      <w:r w:rsidR="002B1D20" w:rsidRPr="00CD0B3F">
        <w:rPr>
          <w:rFonts w:ascii="Times New Roman" w:hAnsi="Times New Roman" w:cs="Times New Roman"/>
          <w:sz w:val="24"/>
          <w:szCs w:val="24"/>
        </w:rPr>
        <w:t xml:space="preserve"> -  Техническое </w:t>
      </w:r>
      <w:r w:rsidR="002B1D20" w:rsidRPr="00E767B6">
        <w:rPr>
          <w:rFonts w:ascii="Times New Roman" w:hAnsi="Times New Roman" w:cs="Times New Roman"/>
          <w:sz w:val="24"/>
          <w:szCs w:val="24"/>
        </w:rPr>
        <w:t xml:space="preserve">задание; </w:t>
      </w:r>
      <w:r w:rsidR="00220714" w:rsidRPr="00E767B6">
        <w:rPr>
          <w:rFonts w:ascii="Times New Roman" w:hAnsi="Times New Roman" w:cs="Times New Roman"/>
          <w:sz w:val="24"/>
          <w:szCs w:val="24"/>
        </w:rPr>
        <w:t xml:space="preserve">приложение № 3 </w:t>
      </w:r>
      <w:r w:rsidR="002B1D20" w:rsidRPr="00E767B6">
        <w:rPr>
          <w:rFonts w:ascii="Times New Roman" w:hAnsi="Times New Roman" w:cs="Times New Roman"/>
          <w:sz w:val="24"/>
          <w:szCs w:val="24"/>
        </w:rPr>
        <w:t>Проект договора.</w:t>
      </w:r>
    </w:p>
    <w:p w14:paraId="549DBDBE" w14:textId="47443297" w:rsidR="002B1D20" w:rsidRPr="002B7D3E" w:rsidRDefault="00F35691" w:rsidP="002B7D3E">
      <w:pPr>
        <w:pStyle w:val="ae"/>
        <w:tabs>
          <w:tab w:val="clear" w:pos="0"/>
          <w:tab w:val="clear" w:pos="959"/>
          <w:tab w:val="clear" w:pos="1918"/>
          <w:tab w:val="clear" w:pos="2877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7D3E" w:rsidRPr="00F35691">
        <w:rPr>
          <w:rFonts w:ascii="Times New Roman" w:hAnsi="Times New Roman" w:cs="Times New Roman"/>
          <w:sz w:val="24"/>
          <w:szCs w:val="24"/>
        </w:rPr>
        <w:t>2</w:t>
      </w:r>
      <w:r w:rsidR="0093533D" w:rsidRPr="00F35691">
        <w:rPr>
          <w:rFonts w:ascii="Times New Roman" w:hAnsi="Times New Roman" w:cs="Times New Roman"/>
          <w:sz w:val="24"/>
          <w:szCs w:val="24"/>
        </w:rPr>
        <w:t>0.</w:t>
      </w:r>
      <w:r w:rsidR="002B1D20" w:rsidRPr="00F35691">
        <w:rPr>
          <w:rFonts w:ascii="Times New Roman" w:hAnsi="Times New Roman" w:cs="Times New Roman"/>
          <w:sz w:val="24"/>
          <w:szCs w:val="24"/>
        </w:rPr>
        <w:t xml:space="preserve"> Срок</w:t>
      </w:r>
      <w:r w:rsidR="002B1D20" w:rsidRPr="00F3569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B1D20" w:rsidRPr="00F35691">
        <w:rPr>
          <w:rFonts w:ascii="Times New Roman" w:hAnsi="Times New Roman" w:cs="Times New Roman"/>
          <w:sz w:val="24"/>
          <w:szCs w:val="24"/>
        </w:rPr>
        <w:t>предоставления</w:t>
      </w:r>
      <w:r w:rsidR="002B1D20" w:rsidRPr="00F3569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B1D20" w:rsidRPr="00F35691">
        <w:rPr>
          <w:rFonts w:ascii="Times New Roman" w:hAnsi="Times New Roman" w:cs="Times New Roman"/>
          <w:sz w:val="24"/>
          <w:szCs w:val="24"/>
        </w:rPr>
        <w:t>гарантии</w:t>
      </w:r>
      <w:r w:rsidR="002B1D20" w:rsidRPr="00F3569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B1D20" w:rsidRPr="00F35691">
        <w:rPr>
          <w:rFonts w:ascii="Times New Roman" w:hAnsi="Times New Roman" w:cs="Times New Roman"/>
          <w:sz w:val="24"/>
          <w:szCs w:val="24"/>
        </w:rPr>
        <w:t>качества</w:t>
      </w:r>
      <w:r w:rsidR="002B1D20" w:rsidRPr="00F35691">
        <w:rPr>
          <w:rFonts w:ascii="Times New Roman" w:eastAsia="Arial" w:hAnsi="Times New Roman" w:cs="Times New Roman"/>
          <w:sz w:val="24"/>
          <w:szCs w:val="24"/>
        </w:rPr>
        <w:t xml:space="preserve"> товара, </w:t>
      </w:r>
      <w:r w:rsidR="002B1D20" w:rsidRPr="00F35691">
        <w:rPr>
          <w:rFonts w:ascii="Times New Roman" w:hAnsi="Times New Roman" w:cs="Times New Roman"/>
          <w:sz w:val="24"/>
          <w:szCs w:val="24"/>
        </w:rPr>
        <w:t>работ</w:t>
      </w:r>
      <w:r w:rsidR="002B1D20" w:rsidRPr="00F3569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2B1D20" w:rsidRPr="00F35691">
        <w:rPr>
          <w:rFonts w:ascii="Times New Roman" w:hAnsi="Times New Roman" w:cs="Times New Roman"/>
          <w:sz w:val="24"/>
          <w:szCs w:val="24"/>
        </w:rPr>
        <w:t>услуг:</w:t>
      </w:r>
      <w:r w:rsidR="002B1D20" w:rsidRPr="00F35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691">
        <w:rPr>
          <w:rFonts w:ascii="Times New Roman" w:hAnsi="Times New Roman" w:cs="Times New Roman"/>
          <w:sz w:val="24"/>
          <w:szCs w:val="24"/>
        </w:rPr>
        <w:t>В соответствии со сроком гарантии предоставленной заводом изготовителем.</w:t>
      </w:r>
    </w:p>
    <w:p w14:paraId="428505AE" w14:textId="77777777" w:rsidR="002B1D20" w:rsidRPr="004478F6" w:rsidRDefault="0093533D" w:rsidP="002B1D20">
      <w:pPr>
        <w:pStyle w:val="aa"/>
        <w:tabs>
          <w:tab w:val="left" w:pos="915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21</w:t>
      </w:r>
      <w:r w:rsidR="002B1D20" w:rsidRPr="004478F6">
        <w:rPr>
          <w:rFonts w:ascii="Times New Roman" w:hAnsi="Times New Roman"/>
          <w:szCs w:val="24"/>
        </w:rPr>
        <w:t>. Сведения о валюте, используемой для расчетов с поставщиками: российский рубль.</w:t>
      </w:r>
    </w:p>
    <w:p w14:paraId="0437AE05" w14:textId="77777777" w:rsidR="00AA3ED3" w:rsidRPr="001E1AF2" w:rsidRDefault="00AA3ED3" w:rsidP="00AA3E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23C">
        <w:rPr>
          <w:rFonts w:ascii="Times New Roman" w:hAnsi="Times New Roman" w:cs="Times New Roman"/>
          <w:sz w:val="24"/>
          <w:szCs w:val="24"/>
        </w:rPr>
        <w:t>22</w:t>
      </w:r>
      <w:r w:rsidR="002B1D20" w:rsidRPr="00CF02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AF2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1E1AF2">
        <w:rPr>
          <w:rFonts w:ascii="Times New Roman" w:hAnsi="Times New Roman" w:cs="Times New Roman"/>
          <w:sz w:val="24"/>
          <w:szCs w:val="24"/>
        </w:rPr>
        <w:t>запроса котировок извещение о проведении запроса котировок</w:t>
      </w:r>
      <w:r>
        <w:rPr>
          <w:rFonts w:ascii="Times New Roman" w:hAnsi="Times New Roman" w:cs="Times New Roman"/>
          <w:sz w:val="24"/>
          <w:szCs w:val="24"/>
        </w:rPr>
        <w:t xml:space="preserve"> и проект договора</w:t>
      </w:r>
      <w:r w:rsidRPr="001E1AF2">
        <w:rPr>
          <w:rFonts w:ascii="Times New Roman" w:hAnsi="Times New Roman" w:cs="Times New Roman"/>
          <w:sz w:val="24"/>
          <w:szCs w:val="24"/>
        </w:rPr>
        <w:t xml:space="preserve"> размеща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E1AF2">
        <w:rPr>
          <w:rFonts w:ascii="Times New Roman" w:hAnsi="Times New Roman" w:cs="Times New Roman"/>
          <w:sz w:val="24"/>
          <w:szCs w:val="24"/>
        </w:rPr>
        <w:t xml:space="preserve">тся в </w:t>
      </w:r>
      <w:r>
        <w:rPr>
          <w:rFonts w:ascii="Times New Roman" w:hAnsi="Times New Roman" w:cs="Times New Roman"/>
          <w:sz w:val="24"/>
          <w:szCs w:val="24"/>
        </w:rPr>
        <w:t>ЕИС</w:t>
      </w:r>
      <w:r w:rsidRPr="001E1AF2">
        <w:rPr>
          <w:rFonts w:ascii="Times New Roman" w:hAnsi="Times New Roman" w:cs="Times New Roman"/>
          <w:sz w:val="24"/>
          <w:szCs w:val="24"/>
        </w:rPr>
        <w:t xml:space="preserve"> </w:t>
      </w:r>
      <w:r w:rsidRPr="001E1AF2">
        <w:rPr>
          <w:rFonts w:ascii="Times New Roman" w:hAnsi="Times New Roman" w:cs="Times New Roman"/>
          <w:b/>
          <w:sz w:val="24"/>
          <w:szCs w:val="24"/>
        </w:rPr>
        <w:t>не менее чем за пять рабочих дней</w:t>
      </w:r>
      <w:r w:rsidRPr="001E1AF2">
        <w:rPr>
          <w:rFonts w:ascii="Times New Roman" w:hAnsi="Times New Roman" w:cs="Times New Roman"/>
          <w:sz w:val="24"/>
          <w:szCs w:val="24"/>
        </w:rPr>
        <w:t xml:space="preserve"> до дня истечения срока подачи заявок на участие в запросе котировок.</w:t>
      </w:r>
    </w:p>
    <w:p w14:paraId="671BA611" w14:textId="77777777" w:rsidR="00AA3ED3" w:rsidRPr="005C1632" w:rsidRDefault="00CF023C" w:rsidP="00AA3E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A3ED3">
        <w:rPr>
          <w:rFonts w:ascii="Times New Roman" w:hAnsi="Times New Roman" w:cs="Times New Roman"/>
          <w:sz w:val="24"/>
          <w:szCs w:val="24"/>
        </w:rPr>
        <w:t xml:space="preserve">. 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Любой участник </w:t>
      </w:r>
      <w:r w:rsidR="00AA3ED3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AA3ED3" w:rsidRPr="00AC3043"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 вправе направить Заказчику в порядке, предусмотренном Федеральным законом от 18 июля 2011 г</w:t>
      </w:r>
      <w:r w:rsidR="007A6FB2">
        <w:rPr>
          <w:rFonts w:ascii="Times New Roman" w:hAnsi="Times New Roman" w:cs="Times New Roman"/>
          <w:sz w:val="24"/>
          <w:szCs w:val="24"/>
        </w:rPr>
        <w:t>.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 № 223-ФЗ «О закупках товаров, работ услуг отдельными видами юридических лиц» и положением о закупке, </w:t>
      </w:r>
      <w:r w:rsidR="00AA3ED3" w:rsidRPr="005C1632">
        <w:rPr>
          <w:rFonts w:ascii="Times New Roman" w:hAnsi="Times New Roman" w:cs="Times New Roman"/>
          <w:b/>
          <w:sz w:val="24"/>
          <w:szCs w:val="24"/>
        </w:rPr>
        <w:t>запрос о даче разъяснений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 положений извещения об осуществлении за</w:t>
      </w:r>
      <w:r w:rsidR="00AA3ED3">
        <w:rPr>
          <w:rFonts w:ascii="Times New Roman" w:hAnsi="Times New Roman" w:cs="Times New Roman"/>
          <w:sz w:val="24"/>
          <w:szCs w:val="24"/>
        </w:rPr>
        <w:t>купки</w:t>
      </w:r>
      <w:r w:rsidR="00AA3ED3" w:rsidRPr="005C1632">
        <w:rPr>
          <w:rFonts w:ascii="Times New Roman" w:hAnsi="Times New Roman" w:cs="Times New Roman"/>
          <w:sz w:val="24"/>
          <w:szCs w:val="24"/>
        </w:rPr>
        <w:t>.</w:t>
      </w:r>
    </w:p>
    <w:p w14:paraId="2ABED97B" w14:textId="77777777" w:rsidR="00AA3ED3" w:rsidRPr="005C1632" w:rsidRDefault="00CF023C" w:rsidP="00AA3E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A3ED3">
        <w:rPr>
          <w:rFonts w:ascii="Times New Roman" w:hAnsi="Times New Roman" w:cs="Times New Roman"/>
          <w:sz w:val="24"/>
          <w:szCs w:val="24"/>
        </w:rPr>
        <w:t>.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AA3ED3" w:rsidRPr="005C1632">
        <w:rPr>
          <w:rFonts w:ascii="Times New Roman" w:hAnsi="Times New Roman" w:cs="Times New Roman"/>
          <w:b/>
          <w:sz w:val="24"/>
          <w:szCs w:val="24"/>
        </w:rPr>
        <w:t>трех рабочих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 д</w:t>
      </w:r>
      <w:r w:rsidR="00AA3ED3">
        <w:rPr>
          <w:rFonts w:ascii="Times New Roman" w:hAnsi="Times New Roman" w:cs="Times New Roman"/>
          <w:sz w:val="24"/>
          <w:szCs w:val="24"/>
        </w:rPr>
        <w:t xml:space="preserve">ней </w:t>
      </w:r>
      <w:proofErr w:type="gramStart"/>
      <w:r w:rsidR="00AA3ED3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AA3ED3">
        <w:rPr>
          <w:rFonts w:ascii="Times New Roman" w:hAnsi="Times New Roman" w:cs="Times New Roman"/>
          <w:sz w:val="24"/>
          <w:szCs w:val="24"/>
        </w:rPr>
        <w:t xml:space="preserve"> запроса З</w:t>
      </w:r>
      <w:r w:rsidR="00AA3ED3" w:rsidRPr="005C1632">
        <w:rPr>
          <w:rFonts w:ascii="Times New Roman" w:hAnsi="Times New Roman" w:cs="Times New Roman"/>
          <w:sz w:val="24"/>
          <w:szCs w:val="24"/>
        </w:rPr>
        <w:t>аказчик осуществляет разъя</w:t>
      </w:r>
      <w:r w:rsidR="00AA3ED3">
        <w:rPr>
          <w:rFonts w:ascii="Times New Roman" w:hAnsi="Times New Roman" w:cs="Times New Roman"/>
          <w:sz w:val="24"/>
          <w:szCs w:val="24"/>
        </w:rPr>
        <w:t>снение положений извещения открытого запроса котировок и размещает их в ЕИС с ука</w:t>
      </w:r>
      <w:r w:rsidR="00AA3ED3" w:rsidRPr="005C1632">
        <w:rPr>
          <w:rFonts w:ascii="Times New Roman" w:hAnsi="Times New Roman" w:cs="Times New Roman"/>
          <w:sz w:val="24"/>
          <w:szCs w:val="24"/>
        </w:rPr>
        <w:t>занием предмета запроса, но без указания участника такой закупки, от которого поступил указанный за</w:t>
      </w:r>
      <w:r w:rsidR="00AA3ED3">
        <w:rPr>
          <w:rFonts w:ascii="Times New Roman" w:hAnsi="Times New Roman" w:cs="Times New Roman"/>
          <w:sz w:val="24"/>
          <w:szCs w:val="24"/>
        </w:rPr>
        <w:t>прос. При этом З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аказчик вправе не осуществлять такое разъяснение в случае, если указанный запрос поступил </w:t>
      </w:r>
      <w:proofErr w:type="gramStart"/>
      <w:r w:rsidR="00AA3ED3" w:rsidRPr="005C163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AA3ED3" w:rsidRPr="005C1632">
        <w:rPr>
          <w:rFonts w:ascii="Times New Roman" w:hAnsi="Times New Roman" w:cs="Times New Roman"/>
          <w:sz w:val="24"/>
          <w:szCs w:val="24"/>
        </w:rPr>
        <w:t xml:space="preserve"> чем </w:t>
      </w:r>
      <w:r w:rsidR="00AA3ED3" w:rsidRPr="005C1632">
        <w:rPr>
          <w:rFonts w:ascii="Times New Roman" w:hAnsi="Times New Roman" w:cs="Times New Roman"/>
          <w:b/>
          <w:sz w:val="24"/>
          <w:szCs w:val="24"/>
        </w:rPr>
        <w:t>за три рабочих дня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 до даты окончания срока подачи заявок на участие в такой закупке.</w:t>
      </w:r>
    </w:p>
    <w:p w14:paraId="76AA0E76" w14:textId="77777777" w:rsidR="00AA3ED3" w:rsidRPr="005C1632" w:rsidRDefault="00CF023C" w:rsidP="00AA3E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A3ED3">
        <w:rPr>
          <w:rFonts w:ascii="Times New Roman" w:hAnsi="Times New Roman" w:cs="Times New Roman"/>
          <w:sz w:val="24"/>
          <w:szCs w:val="24"/>
        </w:rPr>
        <w:t>.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 Разъяснени</w:t>
      </w:r>
      <w:r w:rsidR="00AA3ED3">
        <w:rPr>
          <w:rFonts w:ascii="Times New Roman" w:hAnsi="Times New Roman" w:cs="Times New Roman"/>
          <w:sz w:val="24"/>
          <w:szCs w:val="24"/>
        </w:rPr>
        <w:t>я положений извещения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 </w:t>
      </w:r>
      <w:r w:rsidR="00AA3ED3">
        <w:rPr>
          <w:rFonts w:ascii="Times New Roman" w:hAnsi="Times New Roman" w:cs="Times New Roman"/>
          <w:sz w:val="24"/>
          <w:szCs w:val="24"/>
        </w:rPr>
        <w:t>открытого запроса котировок не должны изме</w:t>
      </w:r>
      <w:r w:rsidR="00AA3ED3" w:rsidRPr="005C1632">
        <w:rPr>
          <w:rFonts w:ascii="Times New Roman" w:hAnsi="Times New Roman" w:cs="Times New Roman"/>
          <w:sz w:val="24"/>
          <w:szCs w:val="24"/>
        </w:rPr>
        <w:t>нять предмет закупки и существенные условия проекта договора.</w:t>
      </w:r>
    </w:p>
    <w:p w14:paraId="74F9A958" w14:textId="77777777" w:rsidR="00AA3ED3" w:rsidRPr="005C1632" w:rsidRDefault="00CF023C" w:rsidP="00AA3E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 Заказчик по собственной инициативе или в соответствии с запросом участника закупки вправе принять решение о внесении изменений в извещение и (или) </w:t>
      </w:r>
      <w:r w:rsidR="00AA3ED3">
        <w:rPr>
          <w:rFonts w:ascii="Times New Roman" w:hAnsi="Times New Roman" w:cs="Times New Roman"/>
          <w:sz w:val="24"/>
          <w:szCs w:val="24"/>
        </w:rPr>
        <w:t>проект договора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 о закупке. Изменять предмет закупки не допускается.</w:t>
      </w:r>
    </w:p>
    <w:p w14:paraId="28E28523" w14:textId="77777777" w:rsidR="00AA3ED3" w:rsidRPr="005C1632" w:rsidRDefault="00CF023C" w:rsidP="00AA3E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A3ED3" w:rsidRPr="005C1632">
        <w:rPr>
          <w:rFonts w:ascii="Times New Roman" w:hAnsi="Times New Roman" w:cs="Times New Roman"/>
          <w:sz w:val="24"/>
          <w:szCs w:val="24"/>
        </w:rPr>
        <w:t>. И</w:t>
      </w:r>
      <w:r w:rsidR="00AA3ED3">
        <w:rPr>
          <w:rFonts w:ascii="Times New Roman" w:hAnsi="Times New Roman" w:cs="Times New Roman"/>
          <w:sz w:val="24"/>
          <w:szCs w:val="24"/>
        </w:rPr>
        <w:t>зменения, внесенные в извещение, проект договора открытого запроса котировок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, размещаются в </w:t>
      </w:r>
      <w:r w:rsidR="00AA3ED3" w:rsidRPr="00EB5E97">
        <w:rPr>
          <w:rFonts w:ascii="Times New Roman" w:hAnsi="Times New Roman" w:cs="Times New Roman"/>
          <w:sz w:val="24"/>
          <w:szCs w:val="24"/>
        </w:rPr>
        <w:t>ЕИС</w:t>
      </w:r>
      <w:r w:rsidR="00AA3ED3" w:rsidRPr="005C1632">
        <w:rPr>
          <w:rFonts w:ascii="Times New Roman" w:hAnsi="Times New Roman" w:cs="Times New Roman"/>
          <w:b/>
          <w:sz w:val="24"/>
          <w:szCs w:val="24"/>
        </w:rPr>
        <w:t xml:space="preserve"> не позднее трех дней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 со дня принятия решения об их внесении.</w:t>
      </w:r>
    </w:p>
    <w:p w14:paraId="151A6669" w14:textId="77777777" w:rsidR="00AA3ED3" w:rsidRPr="005C1632" w:rsidRDefault="00AA3ED3" w:rsidP="00AA3E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32">
        <w:rPr>
          <w:rFonts w:ascii="Times New Roman" w:hAnsi="Times New Roman" w:cs="Times New Roman"/>
          <w:sz w:val="24"/>
          <w:szCs w:val="24"/>
        </w:rPr>
        <w:t xml:space="preserve">В результате внесения указанных изменений срок подачи заявок на участие в </w:t>
      </w:r>
      <w:r>
        <w:rPr>
          <w:rFonts w:ascii="Times New Roman" w:hAnsi="Times New Roman" w:cs="Times New Roman"/>
          <w:sz w:val="24"/>
          <w:szCs w:val="24"/>
        </w:rPr>
        <w:t>открытом запросе котировок</w:t>
      </w:r>
      <w:r w:rsidRPr="005C1632">
        <w:rPr>
          <w:rFonts w:ascii="Times New Roman" w:hAnsi="Times New Roman" w:cs="Times New Roman"/>
          <w:sz w:val="24"/>
          <w:szCs w:val="24"/>
        </w:rPr>
        <w:t xml:space="preserve"> должен быть продлен следующим образо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ЕИС изме</w:t>
      </w:r>
      <w:r w:rsidRPr="005C1632">
        <w:rPr>
          <w:rFonts w:ascii="Times New Roman" w:hAnsi="Times New Roman" w:cs="Times New Roman"/>
          <w:sz w:val="24"/>
          <w:szCs w:val="24"/>
        </w:rPr>
        <w:t xml:space="preserve">нений в извещение об осуществлении закупки, </w:t>
      </w:r>
      <w:r>
        <w:rPr>
          <w:rFonts w:ascii="Times New Roman" w:hAnsi="Times New Roman" w:cs="Times New Roman"/>
          <w:sz w:val="24"/>
          <w:szCs w:val="24"/>
        </w:rPr>
        <w:t>проект договора</w:t>
      </w:r>
      <w:r w:rsidRPr="005C1632">
        <w:rPr>
          <w:rFonts w:ascii="Times New Roman" w:hAnsi="Times New Roman" w:cs="Times New Roman"/>
          <w:sz w:val="24"/>
          <w:szCs w:val="24"/>
        </w:rPr>
        <w:t xml:space="preserve"> до даты окончания срока подачи заявок на участие в закупке должно оставать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B86FCB">
        <w:rPr>
          <w:rFonts w:ascii="Times New Roman" w:hAnsi="Times New Roman" w:cs="Times New Roman"/>
          <w:b/>
          <w:sz w:val="24"/>
          <w:szCs w:val="24"/>
        </w:rPr>
        <w:t>не менее половины срока</w:t>
      </w:r>
      <w:r>
        <w:rPr>
          <w:rFonts w:ascii="Times New Roman" w:hAnsi="Times New Roman" w:cs="Times New Roman"/>
          <w:sz w:val="24"/>
          <w:szCs w:val="24"/>
        </w:rPr>
        <w:t xml:space="preserve"> пода</w:t>
      </w:r>
      <w:r w:rsidRPr="005C1632">
        <w:rPr>
          <w:rFonts w:ascii="Times New Roman" w:hAnsi="Times New Roman" w:cs="Times New Roman"/>
          <w:sz w:val="24"/>
          <w:szCs w:val="24"/>
        </w:rPr>
        <w:t xml:space="preserve">чи заявок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запросе котировок. </w:t>
      </w:r>
    </w:p>
    <w:p w14:paraId="30D783B1" w14:textId="77777777" w:rsidR="00AA3ED3" w:rsidRPr="005C1632" w:rsidRDefault="00ED5F3C" w:rsidP="00AA3E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74D">
        <w:rPr>
          <w:rFonts w:ascii="Times New Roman" w:hAnsi="Times New Roman" w:cs="Times New Roman"/>
          <w:sz w:val="24"/>
          <w:szCs w:val="24"/>
        </w:rPr>
        <w:t>28</w:t>
      </w:r>
      <w:r w:rsidR="00AA3ED3" w:rsidRPr="00DE574D">
        <w:rPr>
          <w:rFonts w:ascii="Times New Roman" w:hAnsi="Times New Roman" w:cs="Times New Roman"/>
          <w:sz w:val="24"/>
          <w:szCs w:val="24"/>
        </w:rPr>
        <w:t>. Участники закупки должны самостоятельно отслеживать изменения извещения и проекта договора. Заказчик не несет ответственности за несвоевременное получение участником закупки информации размещенной надлежащим образом в ЕИС.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3E3F5" w14:textId="77777777" w:rsidR="00AA3ED3" w:rsidRPr="005C1632" w:rsidRDefault="00DE574D" w:rsidP="00AA3E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 Заказчик вправе отменить проведение </w:t>
      </w:r>
      <w:r w:rsidR="00AA3ED3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 по одному и более предмету закупки (лоту) до наступления даты и времени окончания срока подачи заявок на уча</w:t>
      </w:r>
      <w:r w:rsidR="00AA3ED3">
        <w:rPr>
          <w:rFonts w:ascii="Times New Roman" w:hAnsi="Times New Roman" w:cs="Times New Roman"/>
          <w:sz w:val="24"/>
          <w:szCs w:val="24"/>
        </w:rPr>
        <w:t>стие в открытом запросе котировок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. Решение об отказе от проведения </w:t>
      </w:r>
      <w:r w:rsidR="00AA3ED3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AA3ED3" w:rsidRPr="005C1632">
        <w:rPr>
          <w:rFonts w:ascii="Times New Roman" w:hAnsi="Times New Roman" w:cs="Times New Roman"/>
          <w:sz w:val="24"/>
          <w:szCs w:val="24"/>
        </w:rPr>
        <w:t xml:space="preserve"> размещается в ЕИС в день его принятия.</w:t>
      </w:r>
    </w:p>
    <w:p w14:paraId="7FAD12DB" w14:textId="77777777" w:rsidR="00AA3ED3" w:rsidRDefault="00AA3ED3" w:rsidP="00AA3E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32">
        <w:rPr>
          <w:rFonts w:ascii="Times New Roman" w:hAnsi="Times New Roman" w:cs="Times New Roman"/>
          <w:sz w:val="24"/>
          <w:szCs w:val="24"/>
        </w:rPr>
        <w:t xml:space="preserve">После окончания срока подачи заявок на участие в </w:t>
      </w:r>
      <w:r>
        <w:rPr>
          <w:rFonts w:ascii="Times New Roman" w:hAnsi="Times New Roman" w:cs="Times New Roman"/>
          <w:sz w:val="24"/>
          <w:szCs w:val="24"/>
        </w:rPr>
        <w:t>открытом запросе котировок</w:t>
      </w:r>
      <w:r w:rsidRPr="005C1632">
        <w:rPr>
          <w:rFonts w:ascii="Times New Roman" w:hAnsi="Times New Roman" w:cs="Times New Roman"/>
          <w:sz w:val="24"/>
          <w:szCs w:val="24"/>
        </w:rPr>
        <w:t xml:space="preserve"> Заказчик вправе отменить проведение </w:t>
      </w:r>
      <w:r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Pr="005C1632">
        <w:rPr>
          <w:rFonts w:ascii="Times New Roman" w:hAnsi="Times New Roman" w:cs="Times New Roman"/>
          <w:sz w:val="24"/>
          <w:szCs w:val="24"/>
        </w:rPr>
        <w:t xml:space="preserve"> только в случае во</w:t>
      </w:r>
      <w:r>
        <w:rPr>
          <w:rFonts w:ascii="Times New Roman" w:hAnsi="Times New Roman" w:cs="Times New Roman"/>
          <w:sz w:val="24"/>
          <w:szCs w:val="24"/>
        </w:rPr>
        <w:t>зникновения обстоятельств непре</w:t>
      </w:r>
      <w:r w:rsidRPr="005C1632">
        <w:rPr>
          <w:rFonts w:ascii="Times New Roman" w:hAnsi="Times New Roman" w:cs="Times New Roman"/>
          <w:sz w:val="24"/>
          <w:szCs w:val="24"/>
        </w:rPr>
        <w:t>одолимой силы в соответствии с гражданским законодательством.</w:t>
      </w:r>
    </w:p>
    <w:p w14:paraId="2DB94822" w14:textId="77777777" w:rsidR="00AA3ED3" w:rsidRDefault="00DE574D" w:rsidP="00AA3E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A3ED3" w:rsidRPr="00FC17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A3ED3" w:rsidRPr="00FC178E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AA3ED3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AA3ED3" w:rsidRPr="00FC178E">
        <w:rPr>
          <w:rFonts w:ascii="Times New Roman" w:hAnsi="Times New Roman" w:cs="Times New Roman"/>
          <w:sz w:val="24"/>
          <w:szCs w:val="24"/>
        </w:rPr>
        <w:t xml:space="preserve"> вправе подать только одну заявку на участие в </w:t>
      </w:r>
      <w:r w:rsidR="00AA3ED3">
        <w:rPr>
          <w:rFonts w:ascii="Times New Roman" w:hAnsi="Times New Roman" w:cs="Times New Roman"/>
          <w:sz w:val="24"/>
          <w:szCs w:val="24"/>
        </w:rPr>
        <w:t>открытом запросе котировок</w:t>
      </w:r>
      <w:r w:rsidR="00AA3ED3" w:rsidRPr="00FC178E">
        <w:rPr>
          <w:rFonts w:ascii="Times New Roman" w:hAnsi="Times New Roman" w:cs="Times New Roman"/>
          <w:sz w:val="24"/>
          <w:szCs w:val="24"/>
        </w:rPr>
        <w:t xml:space="preserve"> в отношении каждого предмета закупки (лота) в любое время с момента размещения извеще</w:t>
      </w:r>
      <w:r w:rsidR="00AA3ED3">
        <w:rPr>
          <w:rFonts w:ascii="Times New Roman" w:hAnsi="Times New Roman" w:cs="Times New Roman"/>
          <w:sz w:val="24"/>
          <w:szCs w:val="24"/>
        </w:rPr>
        <w:t>ния о его</w:t>
      </w:r>
      <w:r w:rsidR="00AA3ED3" w:rsidRPr="00FC178E">
        <w:rPr>
          <w:rFonts w:ascii="Times New Roman" w:hAnsi="Times New Roman" w:cs="Times New Roman"/>
          <w:sz w:val="24"/>
          <w:szCs w:val="24"/>
        </w:rPr>
        <w:t xml:space="preserve"> проведении до предусмотренных </w:t>
      </w:r>
      <w:r w:rsidR="00AA3ED3">
        <w:rPr>
          <w:rFonts w:ascii="Times New Roman" w:hAnsi="Times New Roman" w:cs="Times New Roman"/>
          <w:sz w:val="24"/>
          <w:szCs w:val="24"/>
        </w:rPr>
        <w:t>извещением</w:t>
      </w:r>
      <w:r w:rsidR="00AA3ED3" w:rsidRPr="00FC178E">
        <w:rPr>
          <w:rFonts w:ascii="Times New Roman" w:hAnsi="Times New Roman" w:cs="Times New Roman"/>
          <w:sz w:val="24"/>
          <w:szCs w:val="24"/>
        </w:rPr>
        <w:t xml:space="preserve"> о закупке даты и времени окончания срока подачи заявок на участие в </w:t>
      </w:r>
      <w:r w:rsidR="00AA3ED3">
        <w:rPr>
          <w:rFonts w:ascii="Times New Roman" w:hAnsi="Times New Roman" w:cs="Times New Roman"/>
          <w:sz w:val="24"/>
          <w:szCs w:val="24"/>
        </w:rPr>
        <w:t>открытом запросе котировок</w:t>
      </w:r>
      <w:r w:rsidR="00AA3ED3" w:rsidRPr="00FC17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3ED3" w:rsidRPr="00FC178E">
        <w:rPr>
          <w:rFonts w:ascii="Times New Roman" w:hAnsi="Times New Roman" w:cs="Times New Roman"/>
          <w:sz w:val="24"/>
          <w:szCs w:val="24"/>
        </w:rPr>
        <w:t xml:space="preserve"> Участник </w:t>
      </w:r>
      <w:r w:rsidR="00AA3ED3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AA3ED3" w:rsidRPr="00FC178E">
        <w:rPr>
          <w:rFonts w:ascii="Times New Roman" w:hAnsi="Times New Roman" w:cs="Times New Roman"/>
          <w:sz w:val="24"/>
          <w:szCs w:val="24"/>
        </w:rPr>
        <w:t xml:space="preserve"> вправе изменить или отозвать свою заявку до истечения срока подачи заявок. Заявка на участие в </w:t>
      </w:r>
      <w:r w:rsidR="00AA3ED3">
        <w:rPr>
          <w:rFonts w:ascii="Times New Roman" w:hAnsi="Times New Roman" w:cs="Times New Roman"/>
          <w:sz w:val="24"/>
          <w:szCs w:val="24"/>
        </w:rPr>
        <w:t>открытом запросе котировок</w:t>
      </w:r>
      <w:r w:rsidR="00AA3ED3" w:rsidRPr="00FC178E">
        <w:rPr>
          <w:rFonts w:ascii="Times New Roman" w:hAnsi="Times New Roman" w:cs="Times New Roman"/>
          <w:sz w:val="24"/>
          <w:szCs w:val="24"/>
        </w:rPr>
        <w:t xml:space="preserve"> является измененной или отозванной, если изменение осуществлено или уведомле</w:t>
      </w:r>
      <w:r w:rsidR="00AA3ED3">
        <w:rPr>
          <w:rFonts w:ascii="Times New Roman" w:hAnsi="Times New Roman" w:cs="Times New Roman"/>
          <w:sz w:val="24"/>
          <w:szCs w:val="24"/>
        </w:rPr>
        <w:t>ние об отзыве заявки получено З</w:t>
      </w:r>
      <w:r w:rsidR="00AA3ED3" w:rsidRPr="00FC178E">
        <w:rPr>
          <w:rFonts w:ascii="Times New Roman" w:hAnsi="Times New Roman" w:cs="Times New Roman"/>
          <w:sz w:val="24"/>
          <w:szCs w:val="24"/>
        </w:rPr>
        <w:t xml:space="preserve">аказчиком до истечения срока подачи заявок на участие в </w:t>
      </w:r>
      <w:r w:rsidR="00AA3ED3">
        <w:rPr>
          <w:rFonts w:ascii="Times New Roman" w:hAnsi="Times New Roman" w:cs="Times New Roman"/>
          <w:sz w:val="24"/>
          <w:szCs w:val="24"/>
        </w:rPr>
        <w:t>открытом запросе котировок</w:t>
      </w:r>
      <w:r w:rsidR="00AA3ED3" w:rsidRPr="00FC178E">
        <w:rPr>
          <w:rFonts w:ascii="Times New Roman" w:hAnsi="Times New Roman" w:cs="Times New Roman"/>
          <w:sz w:val="24"/>
          <w:szCs w:val="24"/>
        </w:rPr>
        <w:t>.</w:t>
      </w:r>
    </w:p>
    <w:p w14:paraId="3810FB79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lastRenderedPageBreak/>
        <w:t>31. Заявка на участие в открытом запросе котировок может содержать чертеж, рисунок, эскиз, фотографию или иное изображение товара.</w:t>
      </w:r>
    </w:p>
    <w:p w14:paraId="7E8C107E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 xml:space="preserve">32. Прием заявок осуществляется Заказчиком и каждая заявка регистрируется. По требованию участника закупки, подавшего заявку на участие в открытом запросе котировок, Заказчик выдает расписку о получении заявки с указанием даты и времени ее получения. </w:t>
      </w:r>
    </w:p>
    <w:p w14:paraId="5E61B32C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33. О получении ненадлежащим образом запечатанного конверта с заявкой делается соответствующая пометка в расписке.</w:t>
      </w:r>
    </w:p>
    <w:p w14:paraId="6523937F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34. Заказчик обеспечивает конфиденциальность сведений, содержащихся в поданных заявках.</w:t>
      </w:r>
    </w:p>
    <w:p w14:paraId="20DE5A49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35. Заявка должна соответствовать требованиям, указанным в извещении открытого запроса котировок.</w:t>
      </w:r>
    </w:p>
    <w:p w14:paraId="0D3A729F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36. В ходе процедуры вскрытия конвертов ЦЗО вскрывает каждый полученный конверт и оглашает следующие сведения, основываясь на материалах заявки:</w:t>
      </w:r>
    </w:p>
    <w:p w14:paraId="164BF7E9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 xml:space="preserve">1) </w:t>
      </w:r>
      <w:r w:rsidRPr="001C7414">
        <w:rPr>
          <w:rFonts w:ascii="Times New Roman" w:hAnsi="Times New Roman" w:cs="Times New Roman"/>
          <w:sz w:val="24"/>
          <w:szCs w:val="24"/>
        </w:rPr>
        <w:t>наименование и адрес участника открытого запроса котировок</w:t>
      </w:r>
      <w:r w:rsidRPr="00DA4612">
        <w:rPr>
          <w:rFonts w:ascii="Times New Roman" w:hAnsi="Times New Roman" w:cs="Times New Roman"/>
          <w:sz w:val="24"/>
          <w:szCs w:val="24"/>
        </w:rPr>
        <w:t>;</w:t>
      </w:r>
    </w:p>
    <w:p w14:paraId="7B725752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2) описание поставляемого товара, его функциональных характеристик (потребительских свойств), его количественных и качественных характеристик, описание выполняемой работы, оказываемой услуги, их количественных и качественных характеристик и общую цену заявки;</w:t>
      </w:r>
    </w:p>
    <w:p w14:paraId="6C8CCF09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3) иные сведения, по усмотрению ЦЗО.</w:t>
      </w:r>
    </w:p>
    <w:p w14:paraId="70EF7BFC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 xml:space="preserve">37. ЦЗО в течение </w:t>
      </w:r>
      <w:r w:rsidRPr="00DA4612">
        <w:rPr>
          <w:rFonts w:ascii="Times New Roman" w:hAnsi="Times New Roman" w:cs="Times New Roman"/>
          <w:b/>
          <w:sz w:val="24"/>
          <w:szCs w:val="24"/>
        </w:rPr>
        <w:t>одного рабочего дня</w:t>
      </w:r>
      <w:r w:rsidRPr="00DA4612">
        <w:rPr>
          <w:rFonts w:ascii="Times New Roman" w:hAnsi="Times New Roman" w:cs="Times New Roman"/>
          <w:sz w:val="24"/>
          <w:szCs w:val="24"/>
        </w:rPr>
        <w:t xml:space="preserve">, следующего за днем окончания срока подачи заявок на участие в открытом запросе котировок, проводит процедуру вскрытия конвертов, оценки и сопоставления заявок, подведения итогов. </w:t>
      </w:r>
    </w:p>
    <w:p w14:paraId="2E746C28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 xml:space="preserve">38. В ходе процедуры вскрытия конвертов ЦЗО ведет и подписывает соответствующий </w:t>
      </w:r>
      <w:r w:rsidRPr="00DA4612">
        <w:rPr>
          <w:rFonts w:ascii="Times New Roman" w:hAnsi="Times New Roman" w:cs="Times New Roman"/>
          <w:b/>
          <w:sz w:val="24"/>
          <w:szCs w:val="24"/>
        </w:rPr>
        <w:t>протокол вскрытия конвертов, оценки и сопоставления заявок, подведения итогов</w:t>
      </w:r>
      <w:r w:rsidRPr="00DA46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660CE1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39. Протокол вскрытия конвертов, оценки и сопоставления заявок, подведения итогов, должен содержать следующие сведения:</w:t>
      </w:r>
    </w:p>
    <w:p w14:paraId="3D08DF1E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1) дата подписания протокола;</w:t>
      </w:r>
    </w:p>
    <w:p w14:paraId="18645166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2) количество поданных заявок на участие в закупке, а также дата и время регистрации каждой такой заявки;</w:t>
      </w:r>
    </w:p>
    <w:p w14:paraId="5B93852D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3) порядковые номера заявок на участие в закупке участников закупки в порядке уменьшения степени выгодности содержащихся в них цен договора. Заявке на участие в закупке, в которой содержится наиболее низкая цена договора, присваивается первый номер. В случае</w:t>
      </w:r>
      <w:proofErr w:type="gramStart"/>
      <w:r w:rsidRPr="00DA46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4612">
        <w:rPr>
          <w:rFonts w:ascii="Times New Roman" w:hAnsi="Times New Roman" w:cs="Times New Roman"/>
          <w:sz w:val="24"/>
          <w:szCs w:val="24"/>
        </w:rPr>
        <w:t xml:space="preserve"> если в нескольких заявках на участие в закупке содержатся одинаковые цены договора, меньший порядковый номер присваивается заявке на участие в закупке, которая поступила ранее других заявок на участие в закупке;</w:t>
      </w:r>
    </w:p>
    <w:p w14:paraId="4569085B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4) результаты рассмотрения заявок на участие в закупке, с указанием в том числе:</w:t>
      </w:r>
    </w:p>
    <w:p w14:paraId="6972724F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а) количества заявок на участие в закупке, которые отклонены;</w:t>
      </w:r>
    </w:p>
    <w:p w14:paraId="66982613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б) оснований отклонения каждой заявки на участие в закупке с указанием положений извещения о закупке, которым не соответствует такая заявка;</w:t>
      </w:r>
    </w:p>
    <w:p w14:paraId="75F99DE3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5) результаты оценки заявок на участие в закупке;</w:t>
      </w:r>
    </w:p>
    <w:p w14:paraId="042AF864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6) причины, по которым закупка признана несостоявшейся, в случае признания ее таковой;</w:t>
      </w:r>
    </w:p>
    <w:p w14:paraId="7F87CF98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7) иные сведения в случае, если необходимость их указания в протоколе признана Заказчиком целесообразной.</w:t>
      </w:r>
    </w:p>
    <w:p w14:paraId="1833EE10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DA4612">
        <w:rPr>
          <w:rFonts w:ascii="Times New Roman" w:hAnsi="Times New Roman" w:cs="Times New Roman"/>
          <w:sz w:val="24"/>
          <w:szCs w:val="24"/>
        </w:rPr>
        <w:t xml:space="preserve">. Указанный протокол подписывается членами ЦЗО, представителем Заказчика и размещается в ЕИС </w:t>
      </w:r>
      <w:r w:rsidRPr="00DA4612">
        <w:rPr>
          <w:rFonts w:ascii="Times New Roman" w:hAnsi="Times New Roman" w:cs="Times New Roman"/>
          <w:b/>
          <w:sz w:val="24"/>
          <w:szCs w:val="24"/>
        </w:rPr>
        <w:t xml:space="preserve">не позднее чем через 3 дня </w:t>
      </w:r>
      <w:r w:rsidRPr="00DA4612">
        <w:rPr>
          <w:rFonts w:ascii="Times New Roman" w:hAnsi="Times New Roman" w:cs="Times New Roman"/>
          <w:sz w:val="24"/>
          <w:szCs w:val="24"/>
        </w:rPr>
        <w:t xml:space="preserve">со дня подписания такого протокола. </w:t>
      </w:r>
    </w:p>
    <w:p w14:paraId="1B408866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41. Победителем в проведении открытого запроса котировок признается участник закупки, соответствующий требованиям извещения о проведении открытого запроса котировок и предложивший самую низкую цену договора. В случае если в нескольких заявках на участие в открытом запросе котировок содержаться одинаковые цены договора, победителем признается участник закупки, заявка которого была получена Заказчиком раньше остальных заявок.</w:t>
      </w:r>
    </w:p>
    <w:p w14:paraId="15BD6775" w14:textId="77777777" w:rsidR="00DA4612" w:rsidRPr="00DA4612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sz w:val="24"/>
          <w:szCs w:val="24"/>
        </w:rPr>
        <w:t>42. Не соответствующими требованиям признаются и отклоняются заявки в случае, если:</w:t>
      </w:r>
    </w:p>
    <w:p w14:paraId="1E36A209" w14:textId="77777777" w:rsidR="00DA4612" w:rsidRPr="001177CB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7CB">
        <w:rPr>
          <w:rFonts w:ascii="Times New Roman" w:hAnsi="Times New Roman" w:cs="Times New Roman"/>
          <w:sz w:val="24"/>
          <w:szCs w:val="24"/>
        </w:rPr>
        <w:t>- заявка не соответствует требованиям извещения, проекта договора открытого запроса котировок;</w:t>
      </w:r>
    </w:p>
    <w:p w14:paraId="30F30564" w14:textId="77777777" w:rsidR="00DA4612" w:rsidRPr="00C1779E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7CB">
        <w:rPr>
          <w:rFonts w:ascii="Times New Roman" w:hAnsi="Times New Roman" w:cs="Times New Roman"/>
          <w:sz w:val="24"/>
          <w:szCs w:val="24"/>
        </w:rPr>
        <w:lastRenderedPageBreak/>
        <w:t>- участник не соответствует требованиям извещения открытого запроса котировок;</w:t>
      </w:r>
    </w:p>
    <w:p w14:paraId="7622AA29" w14:textId="77777777" w:rsidR="00DA4612" w:rsidRPr="00C1779E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- участник не </w:t>
      </w:r>
      <w:proofErr w:type="gramStart"/>
      <w:r w:rsidRPr="00C1779E">
        <w:rPr>
          <w:rFonts w:ascii="Times New Roman" w:hAnsi="Times New Roman" w:cs="Times New Roman"/>
          <w:sz w:val="24"/>
          <w:szCs w:val="24"/>
        </w:rPr>
        <w:t>предоставил документы</w:t>
      </w:r>
      <w:proofErr w:type="gramEnd"/>
      <w:r w:rsidRPr="00C1779E">
        <w:rPr>
          <w:rFonts w:ascii="Times New Roman" w:hAnsi="Times New Roman" w:cs="Times New Roman"/>
          <w:sz w:val="24"/>
          <w:szCs w:val="24"/>
        </w:rPr>
        <w:t xml:space="preserve">, требуемые </w:t>
      </w:r>
      <w:r>
        <w:rPr>
          <w:rFonts w:ascii="Times New Roman" w:hAnsi="Times New Roman" w:cs="Times New Roman"/>
          <w:sz w:val="24"/>
          <w:szCs w:val="24"/>
        </w:rPr>
        <w:t>извещением</w:t>
      </w:r>
      <w:r w:rsidRPr="00C1779E">
        <w:rPr>
          <w:rFonts w:ascii="Times New Roman" w:hAnsi="Times New Roman" w:cs="Times New Roman"/>
          <w:sz w:val="24"/>
          <w:szCs w:val="24"/>
        </w:rPr>
        <w:t>, либо в представленных документах имеются недостоверные сведения об участнике или о предлагаемой им продукции;</w:t>
      </w:r>
    </w:p>
    <w:p w14:paraId="2AE6E91F" w14:textId="77777777" w:rsidR="00DA4612" w:rsidRPr="00C1779E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- </w:t>
      </w:r>
      <w:r w:rsidR="001C7414">
        <w:rPr>
          <w:rFonts w:ascii="Times New Roman" w:hAnsi="Times New Roman" w:cs="Times New Roman"/>
          <w:sz w:val="24"/>
          <w:szCs w:val="24"/>
        </w:rPr>
        <w:t xml:space="preserve">заявка </w:t>
      </w:r>
      <w:r w:rsidRPr="001C7414">
        <w:rPr>
          <w:rFonts w:ascii="Times New Roman" w:hAnsi="Times New Roman" w:cs="Times New Roman"/>
          <w:sz w:val="24"/>
          <w:szCs w:val="24"/>
        </w:rPr>
        <w:t>содерж</w:t>
      </w:r>
      <w:r w:rsidR="001C7414" w:rsidRPr="001C7414">
        <w:rPr>
          <w:rFonts w:ascii="Times New Roman" w:hAnsi="Times New Roman" w:cs="Times New Roman"/>
          <w:sz w:val="24"/>
          <w:szCs w:val="24"/>
        </w:rPr>
        <w:t>и</w:t>
      </w:r>
      <w:r w:rsidRPr="001C7414">
        <w:rPr>
          <w:rFonts w:ascii="Times New Roman" w:hAnsi="Times New Roman" w:cs="Times New Roman"/>
          <w:sz w:val="24"/>
          <w:szCs w:val="24"/>
        </w:rPr>
        <w:t>т</w:t>
      </w:r>
      <w:r w:rsidRPr="00C1779E">
        <w:rPr>
          <w:rFonts w:ascii="Times New Roman" w:hAnsi="Times New Roman" w:cs="Times New Roman"/>
          <w:sz w:val="24"/>
          <w:szCs w:val="24"/>
        </w:rPr>
        <w:t xml:space="preserve"> предложения, по существу не отвечающие техническим или договорным требованиям </w:t>
      </w:r>
      <w:r>
        <w:rPr>
          <w:rFonts w:ascii="Times New Roman" w:hAnsi="Times New Roman" w:cs="Times New Roman"/>
          <w:sz w:val="24"/>
          <w:szCs w:val="24"/>
        </w:rPr>
        <w:t>извещения, проекта договора</w:t>
      </w:r>
      <w:r w:rsidRPr="00C1779E">
        <w:rPr>
          <w:rFonts w:ascii="Times New Roman" w:hAnsi="Times New Roman" w:cs="Times New Roman"/>
          <w:sz w:val="24"/>
          <w:szCs w:val="24"/>
        </w:rPr>
        <w:t xml:space="preserve"> открытого </w:t>
      </w:r>
      <w:r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C1779E">
        <w:rPr>
          <w:rFonts w:ascii="Times New Roman" w:hAnsi="Times New Roman" w:cs="Times New Roman"/>
          <w:sz w:val="24"/>
          <w:szCs w:val="24"/>
        </w:rPr>
        <w:t>;</w:t>
      </w:r>
    </w:p>
    <w:p w14:paraId="778A1869" w14:textId="77777777" w:rsidR="00DA4612" w:rsidRPr="00C1779E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>- не предоставления документа или копии документа, подтверждающего внесение денежных средств, в качестве обеспечения заявки на участ</w:t>
      </w:r>
      <w:r>
        <w:rPr>
          <w:rFonts w:ascii="Times New Roman" w:hAnsi="Times New Roman" w:cs="Times New Roman"/>
          <w:sz w:val="24"/>
          <w:szCs w:val="24"/>
        </w:rPr>
        <w:t>ие в открытом запросе котировок</w:t>
      </w:r>
      <w:r w:rsidRPr="00C1779E">
        <w:rPr>
          <w:rFonts w:ascii="Times New Roman" w:hAnsi="Times New Roman" w:cs="Times New Roman"/>
          <w:sz w:val="24"/>
          <w:szCs w:val="24"/>
        </w:rPr>
        <w:t>, если требование обеспечения таких пред</w:t>
      </w:r>
      <w:r>
        <w:rPr>
          <w:rFonts w:ascii="Times New Roman" w:hAnsi="Times New Roman" w:cs="Times New Roman"/>
          <w:sz w:val="24"/>
          <w:szCs w:val="24"/>
        </w:rPr>
        <w:t>ложений указано в извещении;</w:t>
      </w:r>
    </w:p>
    <w:p w14:paraId="07D75F4C" w14:textId="77777777" w:rsidR="00DA4612" w:rsidRPr="00C1779E" w:rsidRDefault="00DA4612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9E">
        <w:rPr>
          <w:rFonts w:ascii="Times New Roman" w:hAnsi="Times New Roman" w:cs="Times New Roman"/>
          <w:sz w:val="24"/>
          <w:szCs w:val="24"/>
        </w:rPr>
        <w:t xml:space="preserve">- предложенная цена в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C1779E">
        <w:rPr>
          <w:rFonts w:ascii="Times New Roman" w:hAnsi="Times New Roman" w:cs="Times New Roman"/>
          <w:sz w:val="24"/>
          <w:szCs w:val="24"/>
        </w:rPr>
        <w:t xml:space="preserve"> превышает начальную (максимальную) цену, указа</w:t>
      </w:r>
      <w:r>
        <w:rPr>
          <w:rFonts w:ascii="Times New Roman" w:hAnsi="Times New Roman" w:cs="Times New Roman"/>
          <w:sz w:val="24"/>
          <w:szCs w:val="24"/>
        </w:rPr>
        <w:t xml:space="preserve">нную  в извещении </w:t>
      </w:r>
      <w:r w:rsidRPr="00C1779E">
        <w:rPr>
          <w:rFonts w:ascii="Times New Roman" w:hAnsi="Times New Roman" w:cs="Times New Roman"/>
          <w:sz w:val="24"/>
          <w:szCs w:val="24"/>
        </w:rPr>
        <w:t xml:space="preserve">о проведении открытого </w:t>
      </w:r>
      <w:r>
        <w:rPr>
          <w:rFonts w:ascii="Times New Roman" w:hAnsi="Times New Roman" w:cs="Times New Roman"/>
          <w:sz w:val="24"/>
          <w:szCs w:val="24"/>
        </w:rPr>
        <w:t>запроса котировок.</w:t>
      </w:r>
    </w:p>
    <w:p w14:paraId="6C6F907E" w14:textId="77777777" w:rsidR="00DA4612" w:rsidRPr="00C1779E" w:rsidRDefault="001177CB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. В случае поступления двух и более </w:t>
      </w:r>
      <w:r w:rsidR="00DA4612">
        <w:rPr>
          <w:rFonts w:ascii="Times New Roman" w:hAnsi="Times New Roman" w:cs="Times New Roman"/>
          <w:sz w:val="24"/>
          <w:szCs w:val="24"/>
        </w:rPr>
        <w:t>заявок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от одного участника открытого </w:t>
      </w:r>
      <w:r w:rsidR="00DA4612"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, такие </w:t>
      </w:r>
      <w:r w:rsidR="00DA4612">
        <w:rPr>
          <w:rFonts w:ascii="Times New Roman" w:hAnsi="Times New Roman" w:cs="Times New Roman"/>
          <w:sz w:val="24"/>
          <w:szCs w:val="24"/>
        </w:rPr>
        <w:t>заявки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не рассматриваются, о чем делается соответствующая запись в протоколе </w:t>
      </w:r>
      <w:r w:rsidR="00DA4612" w:rsidRPr="0038715A">
        <w:rPr>
          <w:rFonts w:ascii="Times New Roman" w:hAnsi="Times New Roman" w:cs="Times New Roman"/>
          <w:sz w:val="24"/>
          <w:szCs w:val="24"/>
        </w:rPr>
        <w:t>вскрытия конвертов, оценки и сопоставления заявок, подведения итогов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на участие в открытом </w:t>
      </w:r>
      <w:r w:rsidR="00DA4612">
        <w:rPr>
          <w:rFonts w:ascii="Times New Roman" w:hAnsi="Times New Roman" w:cs="Times New Roman"/>
          <w:sz w:val="24"/>
          <w:szCs w:val="24"/>
        </w:rPr>
        <w:t>запросе котировок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. Возврат таких </w:t>
      </w:r>
      <w:r w:rsidR="00DA4612">
        <w:rPr>
          <w:rFonts w:ascii="Times New Roman" w:hAnsi="Times New Roman" w:cs="Times New Roman"/>
          <w:sz w:val="24"/>
          <w:szCs w:val="24"/>
        </w:rPr>
        <w:t>заявок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Заказчиком  не производится.</w:t>
      </w:r>
    </w:p>
    <w:p w14:paraId="0F072039" w14:textId="77777777" w:rsidR="00DA4612" w:rsidRPr="00C1779E" w:rsidRDefault="001177CB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. </w:t>
      </w:r>
      <w:r w:rsidR="00DA4612">
        <w:rPr>
          <w:rFonts w:ascii="Times New Roman" w:hAnsi="Times New Roman" w:cs="Times New Roman"/>
          <w:sz w:val="24"/>
          <w:szCs w:val="24"/>
        </w:rPr>
        <w:t>Заявки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, поступившие после окончания срока подачи </w:t>
      </w:r>
      <w:r w:rsidR="00DA4612">
        <w:rPr>
          <w:rFonts w:ascii="Times New Roman" w:hAnsi="Times New Roman" w:cs="Times New Roman"/>
          <w:sz w:val="24"/>
          <w:szCs w:val="24"/>
        </w:rPr>
        <w:t>заявок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, не рассматриваются. Возврат таких </w:t>
      </w:r>
      <w:r w:rsidR="00DA4612">
        <w:rPr>
          <w:rFonts w:ascii="Times New Roman" w:hAnsi="Times New Roman" w:cs="Times New Roman"/>
          <w:sz w:val="24"/>
          <w:szCs w:val="24"/>
        </w:rPr>
        <w:t>заявок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Заказчиком не производится.</w:t>
      </w:r>
    </w:p>
    <w:p w14:paraId="1F6BD44B" w14:textId="77777777" w:rsidR="00DA4612" w:rsidRPr="001177CB" w:rsidRDefault="001177CB" w:rsidP="00DA4612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DA4612" w:rsidRPr="00C1779E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DA4612" w:rsidRPr="00C177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A4612" w:rsidRPr="00C1779E">
        <w:rPr>
          <w:rFonts w:ascii="Times New Roman" w:hAnsi="Times New Roman" w:cs="Times New Roman"/>
          <w:sz w:val="24"/>
          <w:szCs w:val="24"/>
        </w:rPr>
        <w:t xml:space="preserve"> если по открытому </w:t>
      </w:r>
      <w:r w:rsidR="00DA4612">
        <w:rPr>
          <w:rFonts w:ascii="Times New Roman" w:hAnsi="Times New Roman" w:cs="Times New Roman"/>
          <w:sz w:val="24"/>
          <w:szCs w:val="24"/>
        </w:rPr>
        <w:t xml:space="preserve">запросу котировок </w:t>
      </w:r>
      <w:r w:rsidR="00DA4612" w:rsidRPr="00C1779E">
        <w:rPr>
          <w:rFonts w:ascii="Times New Roman" w:hAnsi="Times New Roman" w:cs="Times New Roman"/>
          <w:sz w:val="24"/>
          <w:szCs w:val="24"/>
        </w:rPr>
        <w:t>не подано ни одно</w:t>
      </w:r>
      <w:r w:rsidR="00DA4612">
        <w:rPr>
          <w:rFonts w:ascii="Times New Roman" w:hAnsi="Times New Roman" w:cs="Times New Roman"/>
          <w:sz w:val="24"/>
          <w:szCs w:val="24"/>
        </w:rPr>
        <w:t>й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DA4612">
        <w:rPr>
          <w:rFonts w:ascii="Times New Roman" w:hAnsi="Times New Roman" w:cs="Times New Roman"/>
          <w:sz w:val="24"/>
          <w:szCs w:val="24"/>
        </w:rPr>
        <w:t>заявки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на участие  или пода</w:t>
      </w:r>
      <w:r w:rsidR="00DA4612">
        <w:rPr>
          <w:rFonts w:ascii="Times New Roman" w:hAnsi="Times New Roman" w:cs="Times New Roman"/>
          <w:sz w:val="24"/>
          <w:szCs w:val="24"/>
        </w:rPr>
        <w:t>на только одна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DA4612">
        <w:rPr>
          <w:rFonts w:ascii="Times New Roman" w:hAnsi="Times New Roman" w:cs="Times New Roman"/>
          <w:sz w:val="24"/>
          <w:szCs w:val="24"/>
        </w:rPr>
        <w:t>заявка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на участие в открытом </w:t>
      </w:r>
      <w:r w:rsidR="00DA4612">
        <w:rPr>
          <w:rFonts w:ascii="Times New Roman" w:hAnsi="Times New Roman" w:cs="Times New Roman"/>
          <w:sz w:val="24"/>
          <w:szCs w:val="24"/>
        </w:rPr>
        <w:t xml:space="preserve">запросе котировок </w:t>
      </w:r>
      <w:r w:rsidR="00DA4612" w:rsidRPr="00C1779E">
        <w:rPr>
          <w:rFonts w:ascii="Times New Roman" w:hAnsi="Times New Roman" w:cs="Times New Roman"/>
          <w:sz w:val="24"/>
          <w:szCs w:val="24"/>
        </w:rPr>
        <w:t>или по результатам вскрытия конвер</w:t>
      </w:r>
      <w:r w:rsidR="00DA4612">
        <w:rPr>
          <w:rFonts w:ascii="Times New Roman" w:hAnsi="Times New Roman" w:cs="Times New Roman"/>
          <w:sz w:val="24"/>
          <w:szCs w:val="24"/>
        </w:rPr>
        <w:t>тов, оценки и сопоставления заявок, соответствующей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DA4612">
        <w:rPr>
          <w:rFonts w:ascii="Times New Roman" w:hAnsi="Times New Roman" w:cs="Times New Roman"/>
          <w:sz w:val="24"/>
          <w:szCs w:val="24"/>
        </w:rPr>
        <w:t>извещения, проекта договора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открыто</w:t>
      </w:r>
      <w:r w:rsidR="00DA4612">
        <w:rPr>
          <w:rFonts w:ascii="Times New Roman" w:hAnsi="Times New Roman" w:cs="Times New Roman"/>
          <w:sz w:val="24"/>
          <w:szCs w:val="24"/>
        </w:rPr>
        <w:t>го запроса котировок была признана только одна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DA4612">
        <w:rPr>
          <w:rFonts w:ascii="Times New Roman" w:hAnsi="Times New Roman" w:cs="Times New Roman"/>
          <w:sz w:val="24"/>
          <w:szCs w:val="24"/>
        </w:rPr>
        <w:t>заявка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, открытый </w:t>
      </w:r>
      <w:r w:rsidR="00DA4612">
        <w:rPr>
          <w:rFonts w:ascii="Times New Roman" w:hAnsi="Times New Roman" w:cs="Times New Roman"/>
          <w:sz w:val="24"/>
          <w:szCs w:val="24"/>
        </w:rPr>
        <w:t xml:space="preserve">запрос котировок </w:t>
      </w:r>
      <w:r w:rsidR="00DA4612" w:rsidRPr="001177CB">
        <w:rPr>
          <w:rFonts w:ascii="Times New Roman" w:hAnsi="Times New Roman" w:cs="Times New Roman"/>
          <w:b/>
          <w:sz w:val="24"/>
          <w:szCs w:val="24"/>
        </w:rPr>
        <w:t>признается несостоявшимся.</w:t>
      </w:r>
    </w:p>
    <w:p w14:paraId="06BC13D2" w14:textId="77777777" w:rsidR="00DA4612" w:rsidRPr="00C1779E" w:rsidRDefault="001177CB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. В случае признания открытого </w:t>
      </w:r>
      <w:r w:rsidR="00DA4612"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несостоявшимся Заказчик вправе заключить договор с единственным участником открытого </w:t>
      </w:r>
      <w:r w:rsidR="00DA4612"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, </w:t>
      </w:r>
      <w:r w:rsidR="00DA4612">
        <w:rPr>
          <w:rFonts w:ascii="Times New Roman" w:hAnsi="Times New Roman" w:cs="Times New Roman"/>
          <w:sz w:val="24"/>
          <w:szCs w:val="24"/>
        </w:rPr>
        <w:t>заявка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которого соответствует требованиям </w:t>
      </w:r>
      <w:r w:rsidR="00DA4612">
        <w:rPr>
          <w:rFonts w:ascii="Times New Roman" w:hAnsi="Times New Roman" w:cs="Times New Roman"/>
          <w:sz w:val="24"/>
          <w:szCs w:val="24"/>
        </w:rPr>
        <w:t>извещения, проекта договора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открытого </w:t>
      </w:r>
      <w:r w:rsidR="00DA4612"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, либо вправе провести повторный открытый </w:t>
      </w:r>
      <w:r w:rsidR="00DA4612">
        <w:rPr>
          <w:rFonts w:ascii="Times New Roman" w:hAnsi="Times New Roman" w:cs="Times New Roman"/>
          <w:sz w:val="24"/>
          <w:szCs w:val="24"/>
        </w:rPr>
        <w:t xml:space="preserve">запрос котировок </w:t>
      </w:r>
      <w:r w:rsidR="00DA4612" w:rsidRPr="00C1779E">
        <w:rPr>
          <w:rFonts w:ascii="Times New Roman" w:hAnsi="Times New Roman" w:cs="Times New Roman"/>
          <w:sz w:val="24"/>
          <w:szCs w:val="24"/>
        </w:rPr>
        <w:t>или провести закупку иным способом.</w:t>
      </w:r>
    </w:p>
    <w:p w14:paraId="78511935" w14:textId="77777777" w:rsidR="00DA4612" w:rsidRPr="00C1779E" w:rsidRDefault="001177CB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. В случае если открытый </w:t>
      </w:r>
      <w:r w:rsidR="00DA4612">
        <w:rPr>
          <w:rFonts w:ascii="Times New Roman" w:hAnsi="Times New Roman" w:cs="Times New Roman"/>
          <w:sz w:val="24"/>
          <w:szCs w:val="24"/>
        </w:rPr>
        <w:t xml:space="preserve">запрос котировок </w:t>
      </w:r>
      <w:r w:rsidR="00DA4612" w:rsidRPr="00C1779E">
        <w:rPr>
          <w:rFonts w:ascii="Times New Roman" w:hAnsi="Times New Roman" w:cs="Times New Roman"/>
          <w:sz w:val="24"/>
          <w:szCs w:val="24"/>
        </w:rPr>
        <w:t>признан не</w:t>
      </w:r>
      <w:r w:rsidR="00DA4612">
        <w:rPr>
          <w:rFonts w:ascii="Times New Roman" w:hAnsi="Times New Roman" w:cs="Times New Roman"/>
          <w:sz w:val="24"/>
          <w:szCs w:val="24"/>
        </w:rPr>
        <w:t xml:space="preserve"> состоявшимся, не было ни одной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DA4612">
        <w:rPr>
          <w:rFonts w:ascii="Times New Roman" w:hAnsi="Times New Roman" w:cs="Times New Roman"/>
          <w:sz w:val="24"/>
          <w:szCs w:val="24"/>
        </w:rPr>
        <w:t>заявки или ни одна заявка не соответствовала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</w:t>
      </w:r>
      <w:r w:rsidR="00DA4612">
        <w:rPr>
          <w:rFonts w:ascii="Times New Roman" w:hAnsi="Times New Roman" w:cs="Times New Roman"/>
          <w:sz w:val="24"/>
          <w:szCs w:val="24"/>
        </w:rPr>
        <w:t>извещению, проекту договора</w:t>
      </w:r>
      <w:r w:rsidR="00DA4612" w:rsidRPr="00C1779E">
        <w:rPr>
          <w:rFonts w:ascii="Times New Roman" w:hAnsi="Times New Roman" w:cs="Times New Roman"/>
          <w:sz w:val="24"/>
          <w:szCs w:val="24"/>
        </w:rPr>
        <w:t>, Заказчик имеет право заключить договор с единственным поставщиком.</w:t>
      </w:r>
    </w:p>
    <w:p w14:paraId="5A40EFC0" w14:textId="77777777" w:rsidR="00DA4612" w:rsidRDefault="001177CB" w:rsidP="00DA461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. Заказчик направляет победителю </w:t>
      </w:r>
      <w:r w:rsidR="00DA4612">
        <w:rPr>
          <w:rFonts w:ascii="Times New Roman" w:hAnsi="Times New Roman" w:cs="Times New Roman"/>
          <w:sz w:val="24"/>
          <w:szCs w:val="24"/>
        </w:rPr>
        <w:t>открытого запроса котировок договор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и один экземпляр протокола. Договор заключается н</w:t>
      </w:r>
      <w:r w:rsidR="00DA4612">
        <w:rPr>
          <w:rFonts w:ascii="Times New Roman" w:hAnsi="Times New Roman" w:cs="Times New Roman"/>
          <w:sz w:val="24"/>
          <w:szCs w:val="24"/>
        </w:rPr>
        <w:t>а условиях, указанных в поданной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 участником открытого </w:t>
      </w:r>
      <w:r w:rsidR="00DA4612">
        <w:rPr>
          <w:rFonts w:ascii="Times New Roman" w:hAnsi="Times New Roman" w:cs="Times New Roman"/>
          <w:sz w:val="24"/>
          <w:szCs w:val="24"/>
        </w:rPr>
        <w:t xml:space="preserve">запроса котировок заявке 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и в соответствии с </w:t>
      </w:r>
      <w:r w:rsidR="00DA4612">
        <w:rPr>
          <w:rFonts w:ascii="Times New Roman" w:hAnsi="Times New Roman" w:cs="Times New Roman"/>
          <w:sz w:val="24"/>
          <w:szCs w:val="24"/>
        </w:rPr>
        <w:t>извещением, проектом договора</w:t>
      </w:r>
      <w:r w:rsidR="00DA4612" w:rsidRPr="00C177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3A8F5D" w14:textId="77777777" w:rsidR="00F96A03" w:rsidRDefault="001177CB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DA4612" w:rsidRPr="000C0C0D">
        <w:rPr>
          <w:rFonts w:ascii="Times New Roman" w:hAnsi="Times New Roman" w:cs="Times New Roman"/>
          <w:sz w:val="24"/>
          <w:szCs w:val="24"/>
        </w:rPr>
        <w:t xml:space="preserve">. 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Договор по результатам </w:t>
      </w:r>
      <w:r w:rsidR="00F96A03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заключается </w:t>
      </w:r>
      <w:r w:rsidR="00F96A03" w:rsidRPr="00F96A03">
        <w:rPr>
          <w:rFonts w:ascii="Times New Roman" w:hAnsi="Times New Roman" w:cs="Times New Roman"/>
          <w:b/>
          <w:sz w:val="24"/>
          <w:szCs w:val="24"/>
        </w:rPr>
        <w:t>не ранее чем через десять дней и не позднее чем через двадцать дней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A03" w:rsidRPr="00F96A03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в ЕИС протокол</w:t>
      </w:r>
      <w:r w:rsidR="00F96A03">
        <w:rPr>
          <w:rFonts w:ascii="Times New Roman" w:hAnsi="Times New Roman" w:cs="Times New Roman"/>
          <w:sz w:val="24"/>
          <w:szCs w:val="24"/>
        </w:rPr>
        <w:t>а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вскрытия конвертов, оценки и сопоставления заявок, подведения итогов. </w:t>
      </w:r>
      <w:proofErr w:type="gramStart"/>
      <w:r w:rsidR="00F96A03" w:rsidRPr="00F96A03">
        <w:rPr>
          <w:rFonts w:ascii="Times New Roman" w:hAnsi="Times New Roman" w:cs="Times New Roman"/>
          <w:sz w:val="24"/>
          <w:szCs w:val="24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ЦЗО,</w:t>
      </w:r>
      <w:r w:rsidR="00683888">
        <w:rPr>
          <w:rFonts w:ascii="Times New Roman" w:hAnsi="Times New Roman" w:cs="Times New Roman"/>
          <w:sz w:val="24"/>
          <w:szCs w:val="24"/>
        </w:rPr>
        <w:t xml:space="preserve"> 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договор должен быть заключен </w:t>
      </w:r>
      <w:r w:rsidR="00F96A03" w:rsidRPr="00683888">
        <w:rPr>
          <w:rFonts w:ascii="Times New Roman" w:hAnsi="Times New Roman" w:cs="Times New Roman"/>
          <w:b/>
          <w:sz w:val="24"/>
          <w:szCs w:val="24"/>
        </w:rPr>
        <w:t>не позднее чем через</w:t>
      </w:r>
      <w:r w:rsidR="00356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A03" w:rsidRPr="00683888">
        <w:rPr>
          <w:rFonts w:ascii="Times New Roman" w:hAnsi="Times New Roman" w:cs="Times New Roman"/>
          <w:b/>
          <w:sz w:val="24"/>
          <w:szCs w:val="24"/>
        </w:rPr>
        <w:t>пять</w:t>
      </w:r>
      <w:r w:rsidR="00356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A03" w:rsidRPr="00683888">
        <w:rPr>
          <w:rFonts w:ascii="Times New Roman" w:hAnsi="Times New Roman" w:cs="Times New Roman"/>
          <w:b/>
          <w:sz w:val="24"/>
          <w:szCs w:val="24"/>
        </w:rPr>
        <w:t>дней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с даты указанного одобрения или с даты вынесения решения антимонопольного органа по результатам обжалования действий (бездействия) Заказчика, ЦЗО</w:t>
      </w:r>
      <w:r w:rsidR="006838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99AAADE" w14:textId="77777777" w:rsidR="00171160" w:rsidRPr="00171160" w:rsidRDefault="00171160" w:rsidP="0017116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 w:rsidRPr="00171160">
        <w:rPr>
          <w:rFonts w:ascii="Times New Roman" w:hAnsi="Times New Roman" w:cs="Times New Roman"/>
          <w:sz w:val="24"/>
          <w:szCs w:val="24"/>
        </w:rPr>
        <w:t xml:space="preserve"> В случае наличия разногласий по договору, направленному Заказчиком, участник </w:t>
      </w:r>
      <w:proofErr w:type="gramStart"/>
      <w:r w:rsidRPr="00171160">
        <w:rPr>
          <w:rFonts w:ascii="Times New Roman" w:hAnsi="Times New Roman" w:cs="Times New Roman"/>
          <w:sz w:val="24"/>
          <w:szCs w:val="24"/>
        </w:rPr>
        <w:t>от-крытого</w:t>
      </w:r>
      <w:proofErr w:type="gramEnd"/>
      <w:r w:rsidRPr="00171160">
        <w:rPr>
          <w:rFonts w:ascii="Times New Roman" w:hAnsi="Times New Roman" w:cs="Times New Roman"/>
          <w:sz w:val="24"/>
          <w:szCs w:val="24"/>
        </w:rPr>
        <w:t xml:space="preserve"> запроса котировок составляет протокол разногласий с</w:t>
      </w:r>
      <w:r>
        <w:rPr>
          <w:rFonts w:ascii="Times New Roman" w:hAnsi="Times New Roman" w:cs="Times New Roman"/>
          <w:sz w:val="24"/>
          <w:szCs w:val="24"/>
        </w:rPr>
        <w:t xml:space="preserve"> указанием замечаний к положени</w:t>
      </w:r>
      <w:r w:rsidRPr="00171160">
        <w:rPr>
          <w:rFonts w:ascii="Times New Roman" w:hAnsi="Times New Roman" w:cs="Times New Roman"/>
          <w:sz w:val="24"/>
          <w:szCs w:val="24"/>
        </w:rPr>
        <w:t>ям договора, не соответствующим извещению, проекту договора</w:t>
      </w:r>
      <w:r>
        <w:rPr>
          <w:rFonts w:ascii="Times New Roman" w:hAnsi="Times New Roman" w:cs="Times New Roman"/>
          <w:sz w:val="24"/>
          <w:szCs w:val="24"/>
        </w:rPr>
        <w:t xml:space="preserve"> и своей заявке, с указанием со</w:t>
      </w:r>
      <w:r w:rsidRPr="00171160">
        <w:rPr>
          <w:rFonts w:ascii="Times New Roman" w:hAnsi="Times New Roman" w:cs="Times New Roman"/>
          <w:sz w:val="24"/>
          <w:szCs w:val="24"/>
        </w:rPr>
        <w:t xml:space="preserve">ответствующих положений данных документов. Заказчик рассматривает протокол разногласий и направляет участнику </w:t>
      </w:r>
      <w:r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Pr="00171160">
        <w:rPr>
          <w:rFonts w:ascii="Times New Roman" w:hAnsi="Times New Roman" w:cs="Times New Roman"/>
          <w:sz w:val="24"/>
          <w:szCs w:val="24"/>
        </w:rPr>
        <w:t xml:space="preserve"> доработанный договор либо повт</w:t>
      </w:r>
      <w:r>
        <w:rPr>
          <w:rFonts w:ascii="Times New Roman" w:hAnsi="Times New Roman" w:cs="Times New Roman"/>
          <w:sz w:val="24"/>
          <w:szCs w:val="24"/>
        </w:rPr>
        <w:t>орно направляет договор с указа</w:t>
      </w:r>
      <w:r w:rsidRPr="00171160">
        <w:rPr>
          <w:rFonts w:ascii="Times New Roman" w:hAnsi="Times New Roman" w:cs="Times New Roman"/>
          <w:sz w:val="24"/>
          <w:szCs w:val="24"/>
        </w:rPr>
        <w:t xml:space="preserve">нием в отдельном документе причин отказа учесть полностью </w:t>
      </w:r>
      <w:r>
        <w:rPr>
          <w:rFonts w:ascii="Times New Roman" w:hAnsi="Times New Roman" w:cs="Times New Roman"/>
          <w:sz w:val="24"/>
          <w:szCs w:val="24"/>
        </w:rPr>
        <w:t>или частично содержащиеся в про</w:t>
      </w:r>
      <w:r w:rsidRPr="00171160">
        <w:rPr>
          <w:rFonts w:ascii="Times New Roman" w:hAnsi="Times New Roman" w:cs="Times New Roman"/>
          <w:sz w:val="24"/>
          <w:szCs w:val="24"/>
        </w:rPr>
        <w:t>токоле разногласий замечания.</w:t>
      </w:r>
    </w:p>
    <w:p w14:paraId="4D99D672" w14:textId="77777777" w:rsidR="00171160" w:rsidRPr="00171160" w:rsidRDefault="00171160" w:rsidP="0017116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171160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1711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1160">
        <w:rPr>
          <w:rFonts w:ascii="Times New Roman" w:hAnsi="Times New Roman" w:cs="Times New Roman"/>
          <w:sz w:val="24"/>
          <w:szCs w:val="24"/>
        </w:rPr>
        <w:t xml:space="preserve"> если победитель открытого запроса котировок в срок, предусмотренный </w:t>
      </w:r>
      <w:r>
        <w:rPr>
          <w:rFonts w:ascii="Times New Roman" w:hAnsi="Times New Roman" w:cs="Times New Roman"/>
          <w:sz w:val="24"/>
          <w:szCs w:val="24"/>
        </w:rPr>
        <w:t>пунктом</w:t>
      </w:r>
      <w:r w:rsidRPr="00171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49 </w:t>
      </w:r>
      <w:r w:rsidRPr="00171160">
        <w:rPr>
          <w:rFonts w:ascii="Times New Roman" w:hAnsi="Times New Roman" w:cs="Times New Roman"/>
          <w:sz w:val="24"/>
          <w:szCs w:val="24"/>
        </w:rPr>
        <w:t>не направит Заказчику подписанный договор, победитель открытого запроса котировок считается уклонившимся от заключения договора.</w:t>
      </w:r>
    </w:p>
    <w:p w14:paraId="21C4BE6A" w14:textId="77777777" w:rsidR="00171160" w:rsidRPr="00F96A03" w:rsidRDefault="000170E3" w:rsidP="0017116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171160" w:rsidRPr="00171160">
        <w:rPr>
          <w:rFonts w:ascii="Times New Roman" w:hAnsi="Times New Roman" w:cs="Times New Roman"/>
          <w:sz w:val="24"/>
          <w:szCs w:val="24"/>
        </w:rPr>
        <w:t xml:space="preserve">. В случае если победитель открытого запроса котировок признан уклонившимся от заключения договора, Заказчик вправе заключить договор с участником закупки, занявшим второе место, далее </w:t>
      </w:r>
      <w:proofErr w:type="gramStart"/>
      <w:r w:rsidR="00171160" w:rsidRPr="00171160">
        <w:rPr>
          <w:rFonts w:ascii="Times New Roman" w:hAnsi="Times New Roman" w:cs="Times New Roman"/>
          <w:sz w:val="24"/>
          <w:szCs w:val="24"/>
        </w:rPr>
        <w:t>участником</w:t>
      </w:r>
      <w:proofErr w:type="gramEnd"/>
      <w:r w:rsidR="00171160" w:rsidRPr="00171160">
        <w:rPr>
          <w:rFonts w:ascii="Times New Roman" w:hAnsi="Times New Roman" w:cs="Times New Roman"/>
          <w:sz w:val="24"/>
          <w:szCs w:val="24"/>
        </w:rPr>
        <w:t xml:space="preserve"> занявшим третье место соответственно.</w:t>
      </w:r>
    </w:p>
    <w:p w14:paraId="13C9AAAC" w14:textId="77777777" w:rsidR="00F96A03" w:rsidRPr="00F96A03" w:rsidRDefault="000170E3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53</w:t>
      </w:r>
      <w:r w:rsidR="00F96A03" w:rsidRPr="00F96A03">
        <w:rPr>
          <w:rFonts w:ascii="Times New Roman" w:hAnsi="Times New Roman" w:cs="Times New Roman"/>
          <w:sz w:val="24"/>
          <w:szCs w:val="24"/>
        </w:rPr>
        <w:t>. Порядок заключения и исполнения договора регулируется Гражданским кодексом Российской Федерации, иными нормативными правовыми актами Российской Федерации, локальными актами Заказчика с учетом нижеследующего.</w:t>
      </w:r>
    </w:p>
    <w:p w14:paraId="3AA54ADF" w14:textId="77777777" w:rsidR="00F96A03" w:rsidRPr="00F96A03" w:rsidRDefault="00683888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96A03" w:rsidRPr="00F96A03">
        <w:rPr>
          <w:rFonts w:ascii="Times New Roman" w:hAnsi="Times New Roman" w:cs="Times New Roman"/>
          <w:sz w:val="24"/>
          <w:szCs w:val="24"/>
        </w:rPr>
        <w:t>. Договор с победителем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либо иным лицом, с которы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заключается договор, по результатам проведения </w:t>
      </w:r>
      <w:r>
        <w:rPr>
          <w:rFonts w:ascii="Times New Roman" w:hAnsi="Times New Roman" w:cs="Times New Roman"/>
          <w:sz w:val="24"/>
          <w:szCs w:val="24"/>
        </w:rPr>
        <w:t>открытого запроса котировок формируется путем включе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ния в проект договора сведений, указанных в заявке победителя, с которым заключается договор. </w:t>
      </w:r>
    </w:p>
    <w:p w14:paraId="7236244D" w14:textId="77777777" w:rsidR="00F96A03" w:rsidRPr="00F96A03" w:rsidRDefault="00683888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. В случае, если победитель признан уклонившимся от заключения договора, Заказчик вправе заключить договор с участником </w:t>
      </w:r>
      <w:r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, предложившим в заявке лучшие условия исполнения договора, такие же, как и победитель, или участником </w:t>
      </w:r>
      <w:r w:rsidRPr="00683888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, заявка которого содержит лучшие условия исполнения договора, следующие после предложенных победителем условий, т.е. участником, занявшим второе место, далее с </w:t>
      </w:r>
      <w:proofErr w:type="gramStart"/>
      <w:r w:rsidR="00F96A03" w:rsidRPr="00F96A03">
        <w:rPr>
          <w:rFonts w:ascii="Times New Roman" w:hAnsi="Times New Roman" w:cs="Times New Roman"/>
          <w:sz w:val="24"/>
          <w:szCs w:val="24"/>
        </w:rPr>
        <w:t>участником</w:t>
      </w:r>
      <w:proofErr w:type="gramEnd"/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занявшим третье место соответственно. </w:t>
      </w:r>
    </w:p>
    <w:p w14:paraId="221B8F44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. В случае если участник </w:t>
      </w:r>
      <w:r w:rsidR="00683888" w:rsidRPr="00683888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признанный победителем</w:t>
      </w:r>
      <w:r w:rsidR="00683888">
        <w:rPr>
          <w:rFonts w:ascii="Times New Roman" w:hAnsi="Times New Roman" w:cs="Times New Roman"/>
          <w:sz w:val="24"/>
          <w:szCs w:val="24"/>
        </w:rPr>
        <w:t xml:space="preserve">, 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не выполнит требования в соответствии с поданной заявкой (предложением), установленные в </w:t>
      </w:r>
      <w:r w:rsidR="00FE2987">
        <w:rPr>
          <w:rFonts w:ascii="Times New Roman" w:hAnsi="Times New Roman" w:cs="Times New Roman"/>
          <w:sz w:val="24"/>
          <w:szCs w:val="24"/>
        </w:rPr>
        <w:t>извещении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, победителем признается </w:t>
      </w:r>
      <w:proofErr w:type="gramStart"/>
      <w:r w:rsidR="00F96A03" w:rsidRPr="00F96A03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занявший второе место, далее участник занявший третье место соответственно, или если это была одна заявка (предложение) Заказчик имеет право заключить договор с одним единственным поставщиком.</w:t>
      </w:r>
    </w:p>
    <w:p w14:paraId="1653EFC2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F96A03" w:rsidRPr="00F96A03">
        <w:rPr>
          <w:rFonts w:ascii="Times New Roman" w:hAnsi="Times New Roman" w:cs="Times New Roman"/>
          <w:sz w:val="24"/>
          <w:szCs w:val="24"/>
        </w:rPr>
        <w:t>. Срок подписания договора победителем, участником, с которым заключается договор, не должен превышать срока, указанного в извещении о закупке.</w:t>
      </w:r>
    </w:p>
    <w:p w14:paraId="2D21A6F7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6A03" w:rsidRPr="00F96A03">
        <w:rPr>
          <w:rFonts w:ascii="Times New Roman" w:hAnsi="Times New Roman" w:cs="Times New Roman"/>
          <w:sz w:val="24"/>
          <w:szCs w:val="24"/>
        </w:rPr>
        <w:t xml:space="preserve">Сведения об участниках </w:t>
      </w:r>
      <w:r w:rsidR="00683888" w:rsidRPr="00683888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>, укло</w:t>
      </w:r>
      <w:r w:rsidR="00171160">
        <w:rPr>
          <w:rFonts w:ascii="Times New Roman" w:hAnsi="Times New Roman" w:cs="Times New Roman"/>
          <w:sz w:val="24"/>
          <w:szCs w:val="24"/>
        </w:rPr>
        <w:t>нившихся от заключения договоров</w:t>
      </w:r>
      <w:r w:rsidR="00F96A03" w:rsidRPr="00F96A03">
        <w:rPr>
          <w:rFonts w:ascii="Times New Roman" w:hAnsi="Times New Roman" w:cs="Times New Roman"/>
          <w:sz w:val="24"/>
          <w:szCs w:val="24"/>
        </w:rPr>
        <w:t>, в том числе не предоставивших Заказчику в срок, предусмот</w:t>
      </w:r>
      <w:r w:rsidR="00683888">
        <w:rPr>
          <w:rFonts w:ascii="Times New Roman" w:hAnsi="Times New Roman" w:cs="Times New Roman"/>
          <w:sz w:val="24"/>
          <w:szCs w:val="24"/>
        </w:rPr>
        <w:t>ренный извещением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о </w:t>
      </w:r>
      <w:r w:rsidR="00683888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683888" w:rsidRPr="00683888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>, подписанный договор или не предоставивших обеспечение исполнения договора в случае, если Заказчиком было установлено требование обеспечения договора до его заключения, а  также о поставщиках (исполнителях, подрядчиках), с которыми договоры по решению суда расторгнуты в связи</w:t>
      </w:r>
      <w:proofErr w:type="gramEnd"/>
      <w:r w:rsidR="00F96A03" w:rsidRPr="00F96A03">
        <w:rPr>
          <w:rFonts w:ascii="Times New Roman" w:hAnsi="Times New Roman" w:cs="Times New Roman"/>
          <w:sz w:val="24"/>
          <w:szCs w:val="24"/>
        </w:rPr>
        <w:t xml:space="preserve"> с существенным нарушением</w:t>
      </w:r>
      <w:r w:rsidR="00683888">
        <w:rPr>
          <w:rFonts w:ascii="Times New Roman" w:hAnsi="Times New Roman" w:cs="Times New Roman"/>
          <w:sz w:val="24"/>
          <w:szCs w:val="24"/>
        </w:rPr>
        <w:t xml:space="preserve"> </w:t>
      </w:r>
      <w:r w:rsidR="00F96A03" w:rsidRPr="00F96A03">
        <w:rPr>
          <w:rFonts w:ascii="Times New Roman" w:hAnsi="Times New Roman" w:cs="Times New Roman"/>
          <w:sz w:val="24"/>
          <w:szCs w:val="24"/>
        </w:rPr>
        <w:t>ими договоров, направляются в федеральный орган исполнительной власти, уполномоченный на ведение реестра недобросовестных поставщиков.</w:t>
      </w:r>
    </w:p>
    <w:p w14:paraId="7F0F2220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F96A03" w:rsidRPr="00F96A03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F96A03" w:rsidRPr="00F96A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если </w:t>
      </w:r>
      <w:r w:rsidR="00683888">
        <w:rPr>
          <w:rFonts w:ascii="Times New Roman" w:hAnsi="Times New Roman" w:cs="Times New Roman"/>
          <w:sz w:val="24"/>
          <w:szCs w:val="24"/>
        </w:rPr>
        <w:t>извещением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о </w:t>
      </w:r>
      <w:r w:rsidR="00683888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683888" w:rsidRPr="00683888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было пр</w:t>
      </w:r>
      <w:r w:rsidR="00683888">
        <w:rPr>
          <w:rFonts w:ascii="Times New Roman" w:hAnsi="Times New Roman" w:cs="Times New Roman"/>
          <w:sz w:val="24"/>
          <w:szCs w:val="24"/>
        </w:rPr>
        <w:t>едусмотрено предоставление обес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печения исполнения заявки на участие в закупке, Заказчик не возвращает такое обеспечение при наступлении обстоятельств предусмотренных в п.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F96A03" w:rsidRPr="00F96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029D2203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.7. В случае если </w:t>
      </w:r>
      <w:r>
        <w:rPr>
          <w:rFonts w:ascii="Times New Roman" w:hAnsi="Times New Roman" w:cs="Times New Roman"/>
          <w:sz w:val="24"/>
          <w:szCs w:val="24"/>
        </w:rPr>
        <w:t>извещением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3E08F9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установлено требование обеспечения исполнения договора, договор может быть заключен только после предоставления участником </w:t>
      </w:r>
      <w:r w:rsidRPr="003E08F9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, с которым заключается договор, обеспечения исполнения договора в порядке, форме и в размере, указанным в </w:t>
      </w:r>
      <w:r>
        <w:rPr>
          <w:rFonts w:ascii="Times New Roman" w:hAnsi="Times New Roman" w:cs="Times New Roman"/>
          <w:sz w:val="24"/>
          <w:szCs w:val="24"/>
        </w:rPr>
        <w:t>извещении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</w:t>
      </w:r>
      <w:r w:rsidRPr="003E08F9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>.</w:t>
      </w:r>
    </w:p>
    <w:p w14:paraId="612E6E48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>.8. После определения участника, с которым должен быть заключен договор, Заказчик вправе отказаться от заключения договора с таким участником в случае установления относительно него следующих фактов:</w:t>
      </w:r>
    </w:p>
    <w:p w14:paraId="4D49ABE8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.8.1. проведения ликвидации участника </w:t>
      </w:r>
      <w:r w:rsidRPr="003E08F9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- юр</w:t>
      </w:r>
      <w:r>
        <w:rPr>
          <w:rFonts w:ascii="Times New Roman" w:hAnsi="Times New Roman" w:cs="Times New Roman"/>
          <w:sz w:val="24"/>
          <w:szCs w:val="24"/>
        </w:rPr>
        <w:t>идического лица или принятия ар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битражным судом решения о признании участника </w:t>
      </w:r>
      <w:r w:rsidRPr="003E08F9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лица, индивидуаль</w:t>
      </w:r>
      <w:r w:rsidR="00F96A03" w:rsidRPr="00F96A03">
        <w:rPr>
          <w:rFonts w:ascii="Times New Roman" w:hAnsi="Times New Roman" w:cs="Times New Roman"/>
          <w:sz w:val="24"/>
          <w:szCs w:val="24"/>
        </w:rPr>
        <w:t>ного предпринимателя банкротами и об открытии конкурсного производства;</w:t>
      </w:r>
    </w:p>
    <w:p w14:paraId="1E54B568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.8.2. приостановления деятельности участника </w:t>
      </w:r>
      <w:r w:rsidRPr="003E08F9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>
        <w:rPr>
          <w:rFonts w:ascii="Times New Roman" w:hAnsi="Times New Roman" w:cs="Times New Roman"/>
          <w:sz w:val="24"/>
          <w:szCs w:val="24"/>
        </w:rPr>
        <w:t xml:space="preserve"> в порядке, предусмотренном Ко</w:t>
      </w:r>
      <w:r w:rsidR="00F96A03" w:rsidRPr="00F96A03">
        <w:rPr>
          <w:rFonts w:ascii="Times New Roman" w:hAnsi="Times New Roman" w:cs="Times New Roman"/>
          <w:sz w:val="24"/>
          <w:szCs w:val="24"/>
        </w:rPr>
        <w:t>дексом Российской Федерации об административных правонарушениях;</w:t>
      </w:r>
    </w:p>
    <w:p w14:paraId="32C00D41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.8.3. предоставления участником </w:t>
      </w:r>
      <w:r w:rsidRPr="003E08F9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заведомо ложных сведений, содержащихся в представленных им документах;</w:t>
      </w:r>
    </w:p>
    <w:p w14:paraId="0CC9527B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.8.4. нахождения имущества участника </w:t>
      </w:r>
      <w:r w:rsidRPr="003E08F9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под арестом, наложенным по решению суда в </w:t>
      </w:r>
      <w:proofErr w:type="gramStart"/>
      <w:r w:rsidR="00F96A03" w:rsidRPr="00F96A0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законодательством;</w:t>
      </w:r>
    </w:p>
    <w:p w14:paraId="226DE053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.8.5. наличия у участника </w:t>
      </w:r>
      <w:r w:rsidRPr="003E08F9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14:paraId="6C4386FF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.9. Заказчик в одностороннем порядке может отказаться от исполнения обязательств по договору в случае существенного нарушения условий договора стороной. Существенным признается нарушение договора участником </w:t>
      </w:r>
      <w:r w:rsidRPr="003E08F9">
        <w:rPr>
          <w:rFonts w:ascii="Times New Roman" w:hAnsi="Times New Roman" w:cs="Times New Roman"/>
          <w:sz w:val="24"/>
          <w:szCs w:val="24"/>
        </w:rPr>
        <w:t>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, которое влечет для </w:t>
      </w:r>
      <w:r w:rsidR="00F96A03" w:rsidRPr="00F96A03">
        <w:rPr>
          <w:rFonts w:ascii="Times New Roman" w:hAnsi="Times New Roman" w:cs="Times New Roman"/>
          <w:sz w:val="24"/>
          <w:szCs w:val="24"/>
        </w:rPr>
        <w:lastRenderedPageBreak/>
        <w:t>Заказчика такой ущерб, что он в значительной степени лишается того, на что был вправе рассчитывать при заключении договора.</w:t>
      </w:r>
    </w:p>
    <w:p w14:paraId="759EE356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>.10. Договор считается расторгнутым с момента получения стороной уведомления Заказчика об одностороннем отказе от исполнения договора, если иной срок расторжения договора не предусмотрен в уведомлении либо не определен соглашением сторон.</w:t>
      </w:r>
    </w:p>
    <w:p w14:paraId="6B846070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9C6359">
        <w:rPr>
          <w:rFonts w:ascii="Times New Roman" w:hAnsi="Times New Roman" w:cs="Times New Roman"/>
          <w:sz w:val="24"/>
          <w:szCs w:val="24"/>
        </w:rPr>
        <w:t>.11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. Заключение дополнительных соглашений к договору по соглашению </w:t>
      </w:r>
      <w:r>
        <w:rPr>
          <w:rFonts w:ascii="Times New Roman" w:hAnsi="Times New Roman" w:cs="Times New Roman"/>
          <w:sz w:val="24"/>
          <w:szCs w:val="24"/>
        </w:rPr>
        <w:t>сторон в отно</w:t>
      </w:r>
      <w:r w:rsidR="00F96A03" w:rsidRPr="00F96A03">
        <w:rPr>
          <w:rFonts w:ascii="Times New Roman" w:hAnsi="Times New Roman" w:cs="Times New Roman"/>
          <w:sz w:val="24"/>
          <w:szCs w:val="24"/>
        </w:rPr>
        <w:t>шении изменения условий договора (цена, объемы, сроки) возможно:</w:t>
      </w:r>
    </w:p>
    <w:p w14:paraId="50748ED0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9C6359">
        <w:rPr>
          <w:rFonts w:ascii="Times New Roman" w:hAnsi="Times New Roman" w:cs="Times New Roman"/>
          <w:sz w:val="24"/>
          <w:szCs w:val="24"/>
        </w:rPr>
        <w:t>.11</w:t>
      </w:r>
      <w:r w:rsidR="00F96A03" w:rsidRPr="00F96A03">
        <w:rPr>
          <w:rFonts w:ascii="Times New Roman" w:hAnsi="Times New Roman" w:cs="Times New Roman"/>
          <w:sz w:val="24"/>
          <w:szCs w:val="24"/>
        </w:rPr>
        <w:t>.1.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закупки;</w:t>
      </w:r>
    </w:p>
    <w:p w14:paraId="2297B195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9C6359">
        <w:rPr>
          <w:rFonts w:ascii="Times New Roman" w:hAnsi="Times New Roman" w:cs="Times New Roman"/>
          <w:sz w:val="24"/>
          <w:szCs w:val="24"/>
        </w:rPr>
        <w:t>.11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.2. если изменяемые условия не были указаны в заявке, или в </w:t>
      </w:r>
      <w:r>
        <w:rPr>
          <w:rFonts w:ascii="Times New Roman" w:hAnsi="Times New Roman" w:cs="Times New Roman"/>
          <w:sz w:val="24"/>
          <w:szCs w:val="24"/>
        </w:rPr>
        <w:t>извещении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проведении 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закупки;</w:t>
      </w:r>
    </w:p>
    <w:p w14:paraId="308469D0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9C6359">
        <w:rPr>
          <w:rFonts w:ascii="Times New Roman" w:hAnsi="Times New Roman" w:cs="Times New Roman"/>
          <w:sz w:val="24"/>
          <w:szCs w:val="24"/>
        </w:rPr>
        <w:t>.11</w:t>
      </w:r>
      <w:r w:rsidR="00F96A03" w:rsidRPr="00F96A03">
        <w:rPr>
          <w:rFonts w:ascii="Times New Roman" w:hAnsi="Times New Roman" w:cs="Times New Roman"/>
          <w:sz w:val="24"/>
          <w:szCs w:val="24"/>
        </w:rPr>
        <w:t>.3. если необходимость заключения дополнительного соглашения обусловлена изменениями законодательства Российской Федерации или предписаниями органов государственной власти, органов местного самоуправления в соответствии с нормами такого законодательства, содержанием таких предписаний;</w:t>
      </w:r>
    </w:p>
    <w:p w14:paraId="62DC0B61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9C6359">
        <w:rPr>
          <w:rFonts w:ascii="Times New Roman" w:hAnsi="Times New Roman" w:cs="Times New Roman"/>
          <w:sz w:val="24"/>
          <w:szCs w:val="24"/>
        </w:rPr>
        <w:t>.11</w:t>
      </w:r>
      <w:r w:rsidR="00F96A03" w:rsidRPr="00F96A03">
        <w:rPr>
          <w:rFonts w:ascii="Times New Roman" w:hAnsi="Times New Roman" w:cs="Times New Roman"/>
          <w:sz w:val="24"/>
          <w:szCs w:val="24"/>
        </w:rPr>
        <w:t>.4. при изменении в ходе исполнения договора регулируемых государством цен и (или) тарифов на продукцию, поставляемую в рамках договора.</w:t>
      </w:r>
    </w:p>
    <w:p w14:paraId="2EAD78A2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9C6359">
        <w:rPr>
          <w:rFonts w:ascii="Times New Roman" w:hAnsi="Times New Roman" w:cs="Times New Roman"/>
          <w:sz w:val="24"/>
          <w:szCs w:val="24"/>
        </w:rPr>
        <w:t>.12</w:t>
      </w:r>
      <w:r w:rsidR="00F96A03" w:rsidRPr="00F96A03">
        <w:rPr>
          <w:rFonts w:ascii="Times New Roman" w:hAnsi="Times New Roman" w:cs="Times New Roman"/>
          <w:sz w:val="24"/>
          <w:szCs w:val="24"/>
        </w:rPr>
        <w:t>. Не допускается изменение предмета договора в процессе его исполнения.</w:t>
      </w:r>
    </w:p>
    <w:p w14:paraId="4FF9A402" w14:textId="77777777" w:rsidR="00F96A03" w:rsidRPr="00F96A03" w:rsidRDefault="003E08F9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9C6359">
        <w:rPr>
          <w:rFonts w:ascii="Times New Roman" w:hAnsi="Times New Roman" w:cs="Times New Roman"/>
          <w:sz w:val="24"/>
          <w:szCs w:val="24"/>
        </w:rPr>
        <w:t>.13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. Возможно увеличение (уменьшения) </w:t>
      </w:r>
      <w:proofErr w:type="gramStart"/>
      <w:r w:rsidR="00F96A03" w:rsidRPr="00F96A03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договором количества товара, объема работы или услуги. При этом допускается изменение цены договора пропорционально дополнительному количеству товара, объема работы или услуги</w:t>
      </w:r>
      <w:r>
        <w:rPr>
          <w:rFonts w:ascii="Times New Roman" w:hAnsi="Times New Roman" w:cs="Times New Roman"/>
          <w:sz w:val="24"/>
          <w:szCs w:val="24"/>
        </w:rPr>
        <w:t xml:space="preserve"> исходя из установленной в дого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воре цены единицы товара, работы или услуги. При уменьшении </w:t>
      </w:r>
      <w:proofErr w:type="gramStart"/>
      <w:r w:rsidR="00F96A03" w:rsidRPr="00F96A03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договором количества товара, объема работы или услуги стороны догов</w:t>
      </w:r>
      <w:r w:rsidR="001E3580">
        <w:rPr>
          <w:rFonts w:ascii="Times New Roman" w:hAnsi="Times New Roman" w:cs="Times New Roman"/>
          <w:sz w:val="24"/>
          <w:szCs w:val="24"/>
        </w:rPr>
        <w:t>ора обязаны уменьшить цену дого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вора исходя из единицы товара, работы или услуги. </w:t>
      </w:r>
    </w:p>
    <w:p w14:paraId="3715D3AB" w14:textId="77777777" w:rsidR="00F96A03" w:rsidRPr="00F96A03" w:rsidRDefault="001E3580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9C6359">
        <w:rPr>
          <w:rFonts w:ascii="Times New Roman" w:hAnsi="Times New Roman" w:cs="Times New Roman"/>
          <w:sz w:val="24"/>
          <w:szCs w:val="24"/>
        </w:rPr>
        <w:t>.14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. Заказчик вправе не рассматривать (отклонять) заявки </w:t>
      </w:r>
      <w:proofErr w:type="gramStart"/>
      <w:r w:rsidR="00F96A03" w:rsidRPr="00F96A03">
        <w:rPr>
          <w:rFonts w:ascii="Times New Roman" w:hAnsi="Times New Roman" w:cs="Times New Roman"/>
          <w:sz w:val="24"/>
          <w:szCs w:val="24"/>
        </w:rPr>
        <w:t>Поставщиков</w:t>
      </w:r>
      <w:proofErr w:type="gramEnd"/>
      <w:r w:rsidR="00F96A03" w:rsidRPr="00F96A03">
        <w:rPr>
          <w:rFonts w:ascii="Times New Roman" w:hAnsi="Times New Roman" w:cs="Times New Roman"/>
          <w:sz w:val="24"/>
          <w:szCs w:val="24"/>
        </w:rPr>
        <w:t xml:space="preserve"> с которыми ранее расторгались договора из-за существенного нарушения Поставщиком условий договора. </w:t>
      </w:r>
    </w:p>
    <w:p w14:paraId="5B661306" w14:textId="77777777" w:rsidR="00F96A03" w:rsidRPr="00F96A03" w:rsidRDefault="001E3580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9C6359">
        <w:rPr>
          <w:rFonts w:ascii="Times New Roman" w:hAnsi="Times New Roman" w:cs="Times New Roman"/>
          <w:sz w:val="24"/>
          <w:szCs w:val="24"/>
        </w:rPr>
        <w:t>.15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6A03" w:rsidRPr="00F96A03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>открытый запрос котировок признан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несостоявш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F96A03" w:rsidRPr="00F96A03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по</w:t>
      </w:r>
      <w:r w:rsidR="009C6359">
        <w:rPr>
          <w:rFonts w:ascii="Times New Roman" w:hAnsi="Times New Roman" w:cs="Times New Roman"/>
          <w:sz w:val="24"/>
          <w:szCs w:val="24"/>
        </w:rPr>
        <w:t xml:space="preserve">дана только одна заявка 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>открытом запросе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или по результатам рассмотрен</w:t>
      </w:r>
      <w:r w:rsidR="009C6359">
        <w:rPr>
          <w:rFonts w:ascii="Times New Roman" w:hAnsi="Times New Roman" w:cs="Times New Roman"/>
          <w:sz w:val="24"/>
          <w:szCs w:val="24"/>
        </w:rPr>
        <w:t>ия и оценки заявок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, соответствующей требованиям </w:t>
      </w:r>
      <w:r>
        <w:rPr>
          <w:rFonts w:ascii="Times New Roman" w:hAnsi="Times New Roman" w:cs="Times New Roman"/>
          <w:sz w:val="24"/>
          <w:szCs w:val="24"/>
        </w:rPr>
        <w:t>извещения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запроса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была пр</w:t>
      </w:r>
      <w:r w:rsidR="009C6359">
        <w:rPr>
          <w:rFonts w:ascii="Times New Roman" w:hAnsi="Times New Roman" w:cs="Times New Roman"/>
          <w:sz w:val="24"/>
          <w:szCs w:val="24"/>
        </w:rPr>
        <w:t>изнана только одна заявка</w:t>
      </w:r>
      <w:r>
        <w:rPr>
          <w:rFonts w:ascii="Times New Roman" w:hAnsi="Times New Roman" w:cs="Times New Roman"/>
          <w:sz w:val="24"/>
          <w:szCs w:val="24"/>
        </w:rPr>
        <w:t>, при этом участник не выполнил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требования в соответствии с </w:t>
      </w:r>
      <w:r w:rsidR="009C6359">
        <w:rPr>
          <w:rFonts w:ascii="Times New Roman" w:hAnsi="Times New Roman" w:cs="Times New Roman"/>
          <w:sz w:val="24"/>
          <w:szCs w:val="24"/>
        </w:rPr>
        <w:t>поданной заявкой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, установленные в </w:t>
      </w:r>
      <w:r>
        <w:rPr>
          <w:rFonts w:ascii="Times New Roman" w:hAnsi="Times New Roman" w:cs="Times New Roman"/>
          <w:sz w:val="24"/>
          <w:szCs w:val="24"/>
        </w:rPr>
        <w:t>извещении</w:t>
      </w:r>
      <w:r w:rsidR="00F96A03" w:rsidRPr="00F96A03">
        <w:rPr>
          <w:rFonts w:ascii="Times New Roman" w:hAnsi="Times New Roman" w:cs="Times New Roman"/>
          <w:sz w:val="24"/>
          <w:szCs w:val="24"/>
        </w:rPr>
        <w:t>, Заказчик имеет</w:t>
      </w:r>
      <w:r w:rsidR="009C6359">
        <w:rPr>
          <w:rFonts w:ascii="Times New Roman" w:hAnsi="Times New Roman" w:cs="Times New Roman"/>
          <w:sz w:val="24"/>
          <w:szCs w:val="24"/>
        </w:rPr>
        <w:t xml:space="preserve"> право заключить договор с един</w:t>
      </w:r>
      <w:r w:rsidR="00F96A03" w:rsidRPr="00F96A03">
        <w:rPr>
          <w:rFonts w:ascii="Times New Roman" w:hAnsi="Times New Roman" w:cs="Times New Roman"/>
          <w:sz w:val="24"/>
          <w:szCs w:val="24"/>
        </w:rPr>
        <w:t>ственным поставщиком.</w:t>
      </w:r>
      <w:proofErr w:type="gramEnd"/>
    </w:p>
    <w:p w14:paraId="75F4A717" w14:textId="77777777" w:rsidR="00F96A03" w:rsidRPr="00F96A03" w:rsidRDefault="001E3580" w:rsidP="00F96A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F96A03" w:rsidRPr="00F96A03">
        <w:rPr>
          <w:rFonts w:ascii="Times New Roman" w:hAnsi="Times New Roman" w:cs="Times New Roman"/>
          <w:sz w:val="24"/>
          <w:szCs w:val="24"/>
        </w:rPr>
        <w:t>.1</w:t>
      </w:r>
      <w:r w:rsidR="009C6359">
        <w:rPr>
          <w:rFonts w:ascii="Times New Roman" w:hAnsi="Times New Roman" w:cs="Times New Roman"/>
          <w:sz w:val="24"/>
          <w:szCs w:val="24"/>
        </w:rPr>
        <w:t>6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. В случае если победителем в </w:t>
      </w:r>
      <w:r>
        <w:rPr>
          <w:rFonts w:ascii="Times New Roman" w:hAnsi="Times New Roman" w:cs="Times New Roman"/>
          <w:sz w:val="24"/>
          <w:szCs w:val="24"/>
        </w:rPr>
        <w:t>открытом запросе котировок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 является физическое лицо из суммы договора вычитается сумма всех предусмотренных законодательством РФ налогов и </w:t>
      </w:r>
      <w:proofErr w:type="gramStart"/>
      <w:r w:rsidR="00F96A03" w:rsidRPr="00F96A03">
        <w:rPr>
          <w:rFonts w:ascii="Times New Roman" w:hAnsi="Times New Roman" w:cs="Times New Roman"/>
          <w:sz w:val="24"/>
          <w:szCs w:val="24"/>
        </w:rPr>
        <w:t>сборов</w:t>
      </w:r>
      <w:proofErr w:type="gramEnd"/>
      <w:r w:rsidR="00F96A03" w:rsidRPr="00F96A03">
        <w:rPr>
          <w:rFonts w:ascii="Times New Roman" w:hAnsi="Times New Roman" w:cs="Times New Roman"/>
          <w:sz w:val="24"/>
          <w:szCs w:val="24"/>
        </w:rPr>
        <w:t xml:space="preserve"> которые З</w:t>
      </w:r>
      <w:r>
        <w:rPr>
          <w:rFonts w:ascii="Times New Roman" w:hAnsi="Times New Roman" w:cs="Times New Roman"/>
          <w:sz w:val="24"/>
          <w:szCs w:val="24"/>
        </w:rPr>
        <w:t>аказ</w:t>
      </w:r>
      <w:r w:rsidR="00F96A03" w:rsidRPr="00F96A03">
        <w:rPr>
          <w:rFonts w:ascii="Times New Roman" w:hAnsi="Times New Roman" w:cs="Times New Roman"/>
          <w:sz w:val="24"/>
          <w:szCs w:val="24"/>
        </w:rPr>
        <w:t>чик выплачивает самостоятельно.</w:t>
      </w:r>
    </w:p>
    <w:p w14:paraId="45BB1C5C" w14:textId="77777777" w:rsidR="00F96A03" w:rsidRDefault="001E3580" w:rsidP="00F96A03">
      <w:pPr>
        <w:pStyle w:val="a4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r w:rsidR="000170E3">
        <w:rPr>
          <w:rFonts w:ascii="Times New Roman" w:hAnsi="Times New Roman" w:cs="Times New Roman"/>
          <w:sz w:val="24"/>
          <w:szCs w:val="24"/>
        </w:rPr>
        <w:t>3</w:t>
      </w:r>
      <w:r w:rsidR="009C6359">
        <w:rPr>
          <w:rFonts w:ascii="Times New Roman" w:hAnsi="Times New Roman" w:cs="Times New Roman"/>
          <w:sz w:val="24"/>
          <w:szCs w:val="24"/>
        </w:rPr>
        <w:t>.17</w:t>
      </w:r>
      <w:r w:rsidR="00F96A03" w:rsidRPr="00F96A03">
        <w:rPr>
          <w:rFonts w:ascii="Times New Roman" w:hAnsi="Times New Roman" w:cs="Times New Roman"/>
          <w:sz w:val="24"/>
          <w:szCs w:val="24"/>
        </w:rPr>
        <w:t>. Договор в письменной форме может быть заключен путем составления документа, подписанного сторонами, а также путем обмена письмами, тел</w:t>
      </w:r>
      <w:r>
        <w:rPr>
          <w:rFonts w:ascii="Times New Roman" w:hAnsi="Times New Roman" w:cs="Times New Roman"/>
          <w:sz w:val="24"/>
          <w:szCs w:val="24"/>
        </w:rPr>
        <w:t>еграммами, телексами, телефакса</w:t>
      </w:r>
      <w:r w:rsidR="00F96A03" w:rsidRPr="00F96A03">
        <w:rPr>
          <w:rFonts w:ascii="Times New Roman" w:hAnsi="Times New Roman" w:cs="Times New Roman"/>
          <w:sz w:val="24"/>
          <w:szCs w:val="24"/>
        </w:rPr>
        <w:t xml:space="preserve">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договору. Электронным документом, передаваемым по каналам связи, </w:t>
      </w:r>
      <w:r>
        <w:rPr>
          <w:rFonts w:ascii="Times New Roman" w:hAnsi="Times New Roman" w:cs="Times New Roman"/>
          <w:sz w:val="24"/>
          <w:szCs w:val="24"/>
        </w:rPr>
        <w:t>признается информация, подготов</w:t>
      </w:r>
      <w:r w:rsidR="00F96A03" w:rsidRPr="00F96A03">
        <w:rPr>
          <w:rFonts w:ascii="Times New Roman" w:hAnsi="Times New Roman" w:cs="Times New Roman"/>
          <w:sz w:val="24"/>
          <w:szCs w:val="24"/>
        </w:rPr>
        <w:t>ленная, отправленная, полученная или хранимая с помощью</w:t>
      </w:r>
      <w:r>
        <w:rPr>
          <w:rFonts w:ascii="Times New Roman" w:hAnsi="Times New Roman" w:cs="Times New Roman"/>
          <w:sz w:val="24"/>
          <w:szCs w:val="24"/>
        </w:rPr>
        <w:t xml:space="preserve"> электронных, магнитных, оптиче</w:t>
      </w:r>
      <w:r w:rsidR="00F96A03" w:rsidRPr="00F96A03">
        <w:rPr>
          <w:rFonts w:ascii="Times New Roman" w:hAnsi="Times New Roman" w:cs="Times New Roman"/>
          <w:sz w:val="24"/>
          <w:szCs w:val="24"/>
        </w:rPr>
        <w:t>ских либо аналогичных средств, включая обмен информацией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и электрон</w:t>
      </w:r>
      <w:r w:rsidR="00F96A03" w:rsidRPr="00F96A03">
        <w:rPr>
          <w:rFonts w:ascii="Times New Roman" w:hAnsi="Times New Roman" w:cs="Times New Roman"/>
          <w:sz w:val="24"/>
          <w:szCs w:val="24"/>
        </w:rPr>
        <w:t>ную почту.</w:t>
      </w:r>
    </w:p>
    <w:p w14:paraId="363BCAC4" w14:textId="77777777" w:rsidR="00A70BB0" w:rsidRPr="00A70BB0" w:rsidRDefault="00A70BB0" w:rsidP="00A70BB0">
      <w:pPr>
        <w:pStyle w:val="Standard"/>
        <w:autoSpaceDE w:val="0"/>
        <w:ind w:firstLine="567"/>
        <w:jc w:val="both"/>
        <w:rPr>
          <w:lang w:val="ru-RU"/>
        </w:rPr>
      </w:pPr>
      <w:r>
        <w:rPr>
          <w:rFonts w:cs="Times New Roman"/>
          <w:lang w:val="ru-RU"/>
        </w:rPr>
        <w:t xml:space="preserve">54. </w:t>
      </w:r>
      <w:r w:rsidRPr="00F02DB9">
        <w:rPr>
          <w:rFonts w:cs="Times New Roman"/>
          <w:lang w:val="ru-RU"/>
        </w:rPr>
        <w:t xml:space="preserve">В случае если один или несколько участников </w:t>
      </w:r>
      <w:r w:rsidR="000170E3">
        <w:rPr>
          <w:rFonts w:cs="Times New Roman"/>
          <w:lang w:val="ru-RU"/>
        </w:rPr>
        <w:t>открытого запроса котировок</w:t>
      </w:r>
      <w:r w:rsidRPr="00F02DB9">
        <w:rPr>
          <w:rFonts w:cs="Times New Roman"/>
          <w:lang w:val="ru-RU"/>
        </w:rPr>
        <w:t xml:space="preserve"> применяют упрощенную систему налогообложения,</w:t>
      </w:r>
      <w:r w:rsidR="009C6359">
        <w:rPr>
          <w:rFonts w:cs="Times New Roman"/>
          <w:lang w:val="ru-RU"/>
        </w:rPr>
        <w:t xml:space="preserve"> сравнение заявок </w:t>
      </w:r>
      <w:r w:rsidRPr="00F02DB9">
        <w:rPr>
          <w:rFonts w:cs="Times New Roman"/>
          <w:lang w:val="ru-RU"/>
        </w:rPr>
        <w:t>по критерию «Цена договора» проводиться без НДС.</w:t>
      </w:r>
      <w:r w:rsidRPr="00F02DB9">
        <w:rPr>
          <w:lang w:val="ru-RU"/>
        </w:rPr>
        <w:t xml:space="preserve"> Оцениваемая стоимость применяется только для целей оценки заявок на участие в </w:t>
      </w:r>
      <w:r w:rsidR="000170E3" w:rsidRPr="000170E3">
        <w:rPr>
          <w:lang w:val="ru-RU"/>
        </w:rPr>
        <w:t>открыто</w:t>
      </w:r>
      <w:r w:rsidR="000170E3">
        <w:rPr>
          <w:lang w:val="ru-RU"/>
        </w:rPr>
        <w:t>м</w:t>
      </w:r>
      <w:r w:rsidR="000170E3" w:rsidRPr="000170E3">
        <w:rPr>
          <w:lang w:val="ru-RU"/>
        </w:rPr>
        <w:t xml:space="preserve"> запрос</w:t>
      </w:r>
      <w:r w:rsidR="000170E3">
        <w:rPr>
          <w:lang w:val="ru-RU"/>
        </w:rPr>
        <w:t>е</w:t>
      </w:r>
      <w:r w:rsidR="000170E3" w:rsidRPr="000170E3">
        <w:rPr>
          <w:lang w:val="ru-RU"/>
        </w:rPr>
        <w:t xml:space="preserve"> котировок </w:t>
      </w:r>
      <w:r w:rsidRPr="00F02DB9">
        <w:rPr>
          <w:lang w:val="ru-RU"/>
        </w:rPr>
        <w:t>и не оказывает влияние на цену заключаемого договора.</w:t>
      </w:r>
    </w:p>
    <w:p w14:paraId="2EDE96C6" w14:textId="19F7E8D8" w:rsidR="005F3E01" w:rsidRPr="00E767B6" w:rsidRDefault="00A70BB0" w:rsidP="005F3E01">
      <w:pPr>
        <w:pStyle w:val="Standard"/>
        <w:autoSpaceDE w:val="0"/>
        <w:ind w:firstLine="567"/>
        <w:jc w:val="both"/>
        <w:rPr>
          <w:lang w:val="ru-RU"/>
        </w:rPr>
      </w:pPr>
      <w:r>
        <w:rPr>
          <w:lang w:val="ru-RU"/>
        </w:rPr>
        <w:t>55</w:t>
      </w:r>
      <w:r w:rsidR="005F3E01">
        <w:rPr>
          <w:lang w:val="ru-RU"/>
        </w:rPr>
        <w:t>.</w:t>
      </w:r>
      <w:r w:rsidR="005F3E01" w:rsidRPr="004478F6">
        <w:rPr>
          <w:lang w:val="ru-RU"/>
        </w:rPr>
        <w:t xml:space="preserve"> Возможность привлечения соисполнителей (субподряд</w:t>
      </w:r>
      <w:r w:rsidR="005F3E01">
        <w:rPr>
          <w:lang w:val="ru-RU"/>
        </w:rPr>
        <w:t>чиков) к исполнению договора</w:t>
      </w:r>
      <w:r w:rsidR="005F3E01" w:rsidRPr="000432B9">
        <w:rPr>
          <w:lang w:val="ru-RU"/>
        </w:rPr>
        <w:t xml:space="preserve">: </w:t>
      </w:r>
      <w:r w:rsidR="00E767B6" w:rsidRPr="00E767B6">
        <w:rPr>
          <w:lang w:val="ru-RU"/>
        </w:rPr>
        <w:t xml:space="preserve">не </w:t>
      </w:r>
      <w:r w:rsidR="005F3E01" w:rsidRPr="00E767B6">
        <w:rPr>
          <w:lang w:val="ru-RU"/>
        </w:rPr>
        <w:t>предусмотрена.</w:t>
      </w:r>
    </w:p>
    <w:p w14:paraId="2C4AEE0B" w14:textId="28A1B44A" w:rsidR="005F3E01" w:rsidRPr="00E767B6" w:rsidRDefault="00A70BB0" w:rsidP="005F3E01">
      <w:pPr>
        <w:ind w:firstLine="556"/>
        <w:jc w:val="both"/>
      </w:pPr>
      <w:r w:rsidRPr="00E767B6">
        <w:t xml:space="preserve"> 56</w:t>
      </w:r>
      <w:r w:rsidR="001748A6">
        <w:t xml:space="preserve">. </w:t>
      </w:r>
      <w:proofErr w:type="gramStart"/>
      <w:r w:rsidR="001748A6">
        <w:t>На основании ст. 14.11 гл. 14</w:t>
      </w:r>
      <w:r w:rsidR="005F3E01" w:rsidRPr="00E767B6">
        <w:t xml:space="preserve"> Пол</w:t>
      </w:r>
      <w:r w:rsidR="00126D2D" w:rsidRPr="00E767B6">
        <w:t>ожения</w:t>
      </w:r>
      <w:r w:rsidR="005F3E01" w:rsidRPr="00E767B6">
        <w:t xml:space="preserve"> о проведении регламентированных закупок товаров, работ, услуг в </w:t>
      </w:r>
      <w:r w:rsidR="001748A6">
        <w:t>Обществе с ограниченной ответственностью</w:t>
      </w:r>
      <w:r w:rsidR="005F3E01" w:rsidRPr="00E767B6">
        <w:t xml:space="preserve"> «</w:t>
      </w:r>
      <w:r w:rsidR="001748A6">
        <w:t>Электротеплосеть</w:t>
      </w:r>
      <w:r w:rsidR="005F3E01" w:rsidRPr="00E767B6">
        <w:t xml:space="preserve">» (новая </w:t>
      </w:r>
      <w:r w:rsidR="005F3E01" w:rsidRPr="00E767B6">
        <w:lastRenderedPageBreak/>
        <w:t xml:space="preserve">редакция), утвержденного </w:t>
      </w:r>
      <w:r w:rsidR="001748A6">
        <w:t>Решением единственного участника ООО «Электротеплосеть» от</w:t>
      </w:r>
      <w:r w:rsidR="005F3E01" w:rsidRPr="00E767B6">
        <w:t xml:space="preserve"> </w:t>
      </w:r>
      <w:r w:rsidR="00E90551" w:rsidRPr="00E767B6">
        <w:t>2</w:t>
      </w:r>
      <w:r w:rsidR="001748A6">
        <w:t>3</w:t>
      </w:r>
      <w:r w:rsidR="005F3E01" w:rsidRPr="00E767B6">
        <w:t xml:space="preserve"> </w:t>
      </w:r>
      <w:r w:rsidR="001748A6">
        <w:t xml:space="preserve"> марта </w:t>
      </w:r>
      <w:r w:rsidR="005F3E01" w:rsidRPr="00E767B6">
        <w:t>20</w:t>
      </w:r>
      <w:r w:rsidR="00C97623" w:rsidRPr="00E767B6">
        <w:t>20</w:t>
      </w:r>
      <w:r w:rsidR="001748A6">
        <w:t xml:space="preserve"> г., </w:t>
      </w:r>
      <w:r w:rsidR="005F3E01" w:rsidRPr="00E767B6">
        <w:t xml:space="preserve"> возможность Заказчика по соглашению сторон при исполнении договора изменить объем, цену закупаемых товаров, работ, услуг или сроки исполнения договора:  </w:t>
      </w:r>
      <w:r w:rsidR="008130D5">
        <w:t xml:space="preserve">не </w:t>
      </w:r>
      <w:r w:rsidR="005F3E01" w:rsidRPr="00E767B6">
        <w:t>предусмотрена.</w:t>
      </w:r>
      <w:proofErr w:type="gramEnd"/>
    </w:p>
    <w:p w14:paraId="519AD3BE" w14:textId="77777777" w:rsidR="005F422F" w:rsidRDefault="004B56CE" w:rsidP="005F422F">
      <w:pPr>
        <w:autoSpaceDE w:val="0"/>
        <w:autoSpaceDN w:val="0"/>
        <w:adjustRightInd w:val="0"/>
        <w:ind w:firstLine="556"/>
        <w:jc w:val="both"/>
      </w:pPr>
      <w:r w:rsidRPr="004B56CE">
        <w:t>57</w:t>
      </w:r>
      <w:r w:rsidR="005F422F" w:rsidRPr="004B56CE">
        <w:t>. Требования, предъявляемые к уч</w:t>
      </w:r>
      <w:r w:rsidRPr="004B56CE">
        <w:t>астникам открытого запроса котировок</w:t>
      </w:r>
      <w:r w:rsidR="005F422F" w:rsidRPr="004B56CE">
        <w:t xml:space="preserve"> и перечень документов, предоставляемых уча</w:t>
      </w:r>
      <w:r w:rsidRPr="004B56CE">
        <w:t>стниками открытого запроса котировок</w:t>
      </w:r>
      <w:r w:rsidR="005F422F" w:rsidRPr="004B56CE">
        <w:t xml:space="preserve"> для подтверждения их соответствия установленным требованиям: </w:t>
      </w:r>
    </w:p>
    <w:p w14:paraId="3BB9FF42" w14:textId="77777777" w:rsidR="006654A6" w:rsidRPr="006654A6" w:rsidRDefault="004B56CE" w:rsidP="006654A6">
      <w:pPr>
        <w:tabs>
          <w:tab w:val="left" w:pos="567"/>
        </w:tabs>
        <w:ind w:firstLine="567"/>
        <w:jc w:val="both"/>
      </w:pPr>
      <w:r>
        <w:t>57.1</w:t>
      </w:r>
      <w:r w:rsidR="006654A6" w:rsidRPr="006654A6">
        <w:t>.  К участникам закупки предъявляются следующие обязательные требования, в том числе:</w:t>
      </w:r>
    </w:p>
    <w:p w14:paraId="69825BA5" w14:textId="77777777" w:rsidR="006654A6" w:rsidRPr="006654A6" w:rsidRDefault="006654A6" w:rsidP="006654A6">
      <w:pPr>
        <w:tabs>
          <w:tab w:val="left" w:pos="567"/>
        </w:tabs>
        <w:ind w:firstLine="567"/>
        <w:jc w:val="both"/>
        <w:rPr>
          <w:b/>
        </w:rPr>
      </w:pPr>
      <w:r w:rsidRPr="006654A6">
        <w:t>1) наличие государственной регистрации;</w:t>
      </w:r>
    </w:p>
    <w:p w14:paraId="4902AC85" w14:textId="77777777" w:rsidR="006654A6" w:rsidRPr="006654A6" w:rsidRDefault="006654A6" w:rsidP="006654A6">
      <w:pPr>
        <w:tabs>
          <w:tab w:val="left" w:pos="567"/>
        </w:tabs>
        <w:ind w:firstLine="567"/>
        <w:jc w:val="both"/>
        <w:rPr>
          <w:b/>
        </w:rPr>
      </w:pPr>
      <w:r w:rsidRPr="006654A6">
        <w:t>2)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06A15385" w14:textId="77777777" w:rsidR="006654A6" w:rsidRPr="006654A6" w:rsidRDefault="006654A6" w:rsidP="006654A6">
      <w:pPr>
        <w:tabs>
          <w:tab w:val="left" w:pos="567"/>
        </w:tabs>
        <w:ind w:firstLine="567"/>
        <w:jc w:val="both"/>
      </w:pPr>
      <w:r w:rsidRPr="006654A6">
        <w:t>3)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</w:r>
    </w:p>
    <w:p w14:paraId="760DC9B0" w14:textId="77777777" w:rsidR="006654A6" w:rsidRPr="006654A6" w:rsidRDefault="006654A6" w:rsidP="006654A6">
      <w:pPr>
        <w:tabs>
          <w:tab w:val="left" w:pos="567"/>
        </w:tabs>
        <w:ind w:firstLine="567"/>
        <w:jc w:val="both"/>
      </w:pPr>
      <w:r w:rsidRPr="006654A6">
        <w:t>4) не 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</w:p>
    <w:p w14:paraId="09FF63DF" w14:textId="77777777" w:rsidR="006654A6" w:rsidRPr="006654A6" w:rsidRDefault="006654A6" w:rsidP="006654A6">
      <w:pPr>
        <w:tabs>
          <w:tab w:val="left" w:pos="567"/>
        </w:tabs>
        <w:ind w:firstLine="567"/>
        <w:jc w:val="both"/>
      </w:pPr>
      <w:r w:rsidRPr="006654A6">
        <w:t>5)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</w:r>
    </w:p>
    <w:p w14:paraId="25A70A1A" w14:textId="77777777" w:rsidR="006654A6" w:rsidRPr="006654A6" w:rsidRDefault="006654A6" w:rsidP="006654A6">
      <w:pPr>
        <w:tabs>
          <w:tab w:val="left" w:pos="567"/>
        </w:tabs>
        <w:ind w:firstLine="567"/>
        <w:jc w:val="both"/>
      </w:pPr>
      <w:r w:rsidRPr="006654A6">
        <w:t>6)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</w:r>
    </w:p>
    <w:p w14:paraId="143B41BE" w14:textId="77777777" w:rsidR="006654A6" w:rsidRDefault="006654A6" w:rsidP="006654A6">
      <w:pPr>
        <w:tabs>
          <w:tab w:val="left" w:pos="567"/>
        </w:tabs>
        <w:ind w:firstLine="567"/>
        <w:jc w:val="both"/>
      </w:pPr>
      <w:proofErr w:type="gramStart"/>
      <w:r w:rsidRPr="006654A6">
        <w:t>7) отсутствие сведений об участниках закупки в реестре недобросовестных поставщиков, предусмотренном статьей 5 Федеральным законом от 18 июля 2011 г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14:paraId="4055D5A3" w14:textId="77777777" w:rsidR="005F422F" w:rsidRPr="000519D2" w:rsidRDefault="000519D2" w:rsidP="005F422F">
      <w:pPr>
        <w:autoSpaceDE w:val="0"/>
        <w:spacing w:line="200" w:lineRule="atLeast"/>
        <w:ind w:firstLine="556"/>
        <w:jc w:val="both"/>
      </w:pPr>
      <w:r w:rsidRPr="000519D2">
        <w:t xml:space="preserve">57.2. Участнику необходимо, </w:t>
      </w:r>
      <w:r w:rsidR="005F422F" w:rsidRPr="000519D2">
        <w:t>в случае согласия с условиями технического задания, проекта д</w:t>
      </w:r>
      <w:r w:rsidR="00217630" w:rsidRPr="000519D2">
        <w:t>оговора, извещения</w:t>
      </w:r>
      <w:r w:rsidRPr="000519D2">
        <w:t>, заполнить</w:t>
      </w:r>
      <w:r w:rsidR="005F422F" w:rsidRPr="000519D2">
        <w:t xml:space="preserve">: форму заявки, </w:t>
      </w:r>
      <w:r w:rsidR="00217630" w:rsidRPr="000519D2">
        <w:t>форму анкеты участника</w:t>
      </w:r>
      <w:r w:rsidR="005F422F" w:rsidRPr="000519D2">
        <w:t>. В случае</w:t>
      </w:r>
      <w:proofErr w:type="gramStart"/>
      <w:r w:rsidR="005F422F" w:rsidRPr="000519D2">
        <w:t>,</w:t>
      </w:r>
      <w:proofErr w:type="gramEnd"/>
      <w:r w:rsidR="005F422F" w:rsidRPr="000519D2">
        <w:t xml:space="preserve"> если уч</w:t>
      </w:r>
      <w:r w:rsidR="00217630" w:rsidRPr="000519D2">
        <w:t xml:space="preserve">астником открытого запроса котировок </w:t>
      </w:r>
      <w:r w:rsidR="005F422F" w:rsidRPr="000519D2">
        <w:t>является физическое лицо, необходимо дополнительно предоставить согласие на обработку его персональный данных.</w:t>
      </w:r>
    </w:p>
    <w:p w14:paraId="37F1B039" w14:textId="77777777" w:rsidR="005F422F" w:rsidRPr="000519D2" w:rsidRDefault="000519D2" w:rsidP="005F422F">
      <w:pPr>
        <w:autoSpaceDE w:val="0"/>
        <w:autoSpaceDN w:val="0"/>
        <w:adjustRightInd w:val="0"/>
        <w:ind w:firstLine="556"/>
        <w:jc w:val="both"/>
      </w:pPr>
      <w:r w:rsidRPr="000519D2">
        <w:t>57.3</w:t>
      </w:r>
      <w:r w:rsidR="00217630" w:rsidRPr="000519D2">
        <w:t>. З</w:t>
      </w:r>
      <w:r w:rsidR="005F422F" w:rsidRPr="000519D2">
        <w:t>аявка должна быть на русском языке, заполненная надлежащим образом</w:t>
      </w:r>
      <w:r w:rsidRPr="000519D2">
        <w:t xml:space="preserve">, </w:t>
      </w:r>
      <w:r w:rsidR="005F422F" w:rsidRPr="000519D2">
        <w:t>заполнены все свободные поля, присутствует подпись руководителя (уполномоченного ли</w:t>
      </w:r>
      <w:r w:rsidRPr="000519D2">
        <w:t>ца) и оттиск печати организации (</w:t>
      </w:r>
      <w:r w:rsidR="00217630" w:rsidRPr="000519D2">
        <w:t>при наличии</w:t>
      </w:r>
      <w:r w:rsidRPr="000519D2">
        <w:t>)</w:t>
      </w:r>
      <w:r w:rsidR="00217630" w:rsidRPr="000519D2">
        <w:t xml:space="preserve">, </w:t>
      </w:r>
      <w:r w:rsidR="005F422F" w:rsidRPr="000519D2">
        <w:t xml:space="preserve">подается участником </w:t>
      </w:r>
      <w:r w:rsidR="00217630" w:rsidRPr="000519D2">
        <w:t>закупки</w:t>
      </w:r>
      <w:r w:rsidR="005F422F" w:rsidRPr="000519D2">
        <w:t xml:space="preserve"> в письменной форме</w:t>
      </w:r>
      <w:r w:rsidR="00217630" w:rsidRPr="000519D2">
        <w:t>.</w:t>
      </w:r>
    </w:p>
    <w:p w14:paraId="4E0244A9" w14:textId="77777777" w:rsidR="004B56CE" w:rsidRPr="005F422F" w:rsidRDefault="004B56CE" w:rsidP="005F422F">
      <w:pPr>
        <w:autoSpaceDE w:val="0"/>
        <w:autoSpaceDN w:val="0"/>
        <w:adjustRightInd w:val="0"/>
        <w:ind w:firstLine="556"/>
        <w:jc w:val="both"/>
        <w:rPr>
          <w:highlight w:val="magenta"/>
        </w:rPr>
      </w:pPr>
    </w:p>
    <w:p w14:paraId="4810EBF3" w14:textId="77777777" w:rsidR="005F422F" w:rsidRPr="000519D2" w:rsidRDefault="000519D2" w:rsidP="005F422F">
      <w:pPr>
        <w:spacing w:line="200" w:lineRule="atLeast"/>
        <w:ind w:firstLine="556"/>
        <w:jc w:val="both"/>
        <w:rPr>
          <w:b/>
        </w:rPr>
      </w:pPr>
      <w:r w:rsidRPr="000519D2">
        <w:rPr>
          <w:b/>
        </w:rPr>
        <w:t>Участник обязан</w:t>
      </w:r>
      <w:r w:rsidR="005F422F" w:rsidRPr="000519D2">
        <w:rPr>
          <w:b/>
        </w:rPr>
        <w:t xml:space="preserve"> предоставить </w:t>
      </w:r>
      <w:r w:rsidR="005F422F" w:rsidRPr="000519D2">
        <w:rPr>
          <w:rFonts w:eastAsia="mes New Roman"/>
          <w:b/>
          <w:color w:val="000000"/>
        </w:rPr>
        <w:t>надлежащим образом заверенные (на каждом листе присутствует отметка «копия верна», подпись руководителя (уполномоченного лица) и оттиск печати организации)</w:t>
      </w:r>
      <w:r w:rsidR="005F422F" w:rsidRPr="000519D2">
        <w:rPr>
          <w:b/>
        </w:rPr>
        <w:t>:</w:t>
      </w:r>
    </w:p>
    <w:p w14:paraId="4C3899FA" w14:textId="77777777" w:rsidR="005F422F" w:rsidRPr="000519D2" w:rsidRDefault="005F422F" w:rsidP="005F422F">
      <w:pPr>
        <w:spacing w:line="200" w:lineRule="atLeast"/>
        <w:ind w:firstLine="556"/>
        <w:jc w:val="both"/>
        <w:rPr>
          <w:rFonts w:eastAsia="mes New Roman"/>
          <w:color w:val="000000"/>
        </w:rPr>
      </w:pPr>
      <w:r w:rsidRPr="000519D2">
        <w:rPr>
          <w:rFonts w:eastAsia="mes New Roman"/>
          <w:color w:val="000000"/>
        </w:rPr>
        <w:t>а</w:t>
      </w:r>
      <w:r w:rsidRPr="000519D2">
        <w:rPr>
          <w:rFonts w:eastAsia="mes New Roman"/>
          <w:color w:val="000000"/>
          <w:lang w:val="x-none"/>
        </w:rPr>
        <w:t xml:space="preserve">) </w:t>
      </w:r>
      <w:r w:rsidR="00864EA7" w:rsidRPr="00864EA7">
        <w:rPr>
          <w:rFonts w:eastAsia="mes New Roman"/>
          <w:color w:val="000000"/>
          <w:lang w:val="x-none"/>
        </w:rPr>
        <w:t>копии учредительных документов (для юридического лица): устав, свидетельство о государственной регистрации юридического лица (лист записи Единого государственного реестра юридических лиц), свидетельство о постановке на учет юридического лица в налоговом органе по месту нахождения на территории Российской Федерации; копии документов, удостоверяющи</w:t>
      </w:r>
      <w:r w:rsidR="00864EA7">
        <w:rPr>
          <w:rFonts w:eastAsia="mes New Roman"/>
          <w:color w:val="000000"/>
          <w:lang w:val="x-none"/>
        </w:rPr>
        <w:t>х личность (для физических лиц)</w:t>
      </w:r>
      <w:r w:rsidRPr="000519D2">
        <w:t>;</w:t>
      </w:r>
    </w:p>
    <w:p w14:paraId="4D0B1255" w14:textId="77777777" w:rsidR="00646A21" w:rsidRPr="000519D2" w:rsidRDefault="00646A21" w:rsidP="00646A21">
      <w:pPr>
        <w:autoSpaceDE w:val="0"/>
        <w:spacing w:line="200" w:lineRule="atLeast"/>
        <w:ind w:firstLine="556"/>
        <w:jc w:val="both"/>
        <w:rPr>
          <w:rFonts w:eastAsia="mes New Roman"/>
        </w:rPr>
      </w:pPr>
      <w:r w:rsidRPr="000519D2">
        <w:rPr>
          <w:rFonts w:eastAsia="mes New Roman"/>
          <w:color w:val="000000"/>
        </w:rPr>
        <w:t>б</w:t>
      </w:r>
      <w:r w:rsidRPr="000519D2">
        <w:rPr>
          <w:rFonts w:eastAsia="mes New Roman"/>
          <w:color w:val="000000"/>
          <w:lang w:val="x-none"/>
        </w:rPr>
        <w:t xml:space="preserve">) </w:t>
      </w:r>
      <w:r w:rsidRPr="000519D2">
        <w:rPr>
          <w:rFonts w:eastAsia="mes New Roman"/>
          <w:color w:val="000000"/>
        </w:rPr>
        <w:t xml:space="preserve">копию </w:t>
      </w:r>
      <w:r w:rsidRPr="000519D2">
        <w:rPr>
          <w:rFonts w:eastAsia="mes New Roman"/>
          <w:color w:val="000000"/>
          <w:lang w:val="x-none"/>
        </w:rPr>
        <w:t>документ</w:t>
      </w:r>
      <w:r w:rsidRPr="000519D2">
        <w:rPr>
          <w:rFonts w:eastAsia="mes New Roman"/>
          <w:color w:val="000000"/>
        </w:rPr>
        <w:t>а</w:t>
      </w:r>
      <w:r w:rsidRPr="000519D2">
        <w:rPr>
          <w:rFonts w:eastAsia="mes New Roman"/>
          <w:color w:val="000000"/>
          <w:lang w:val="x-none"/>
        </w:rPr>
        <w:t>, подтверждающ</w:t>
      </w:r>
      <w:r w:rsidRPr="000519D2">
        <w:rPr>
          <w:rFonts w:eastAsia="mes New Roman"/>
          <w:color w:val="000000"/>
        </w:rPr>
        <w:t>его</w:t>
      </w:r>
      <w:r w:rsidRPr="000519D2">
        <w:rPr>
          <w:rFonts w:eastAsia="mes New Roman"/>
          <w:color w:val="000000"/>
          <w:lang w:val="x-none"/>
        </w:rPr>
        <w:t xml:space="preserve"> полномочия лица на осуществление действий от имени участника </w:t>
      </w:r>
      <w:r w:rsidRPr="000519D2">
        <w:rPr>
          <w:rFonts w:eastAsia="mes New Roman"/>
          <w:color w:val="000000"/>
        </w:rPr>
        <w:t xml:space="preserve">открытого </w:t>
      </w:r>
      <w:r>
        <w:rPr>
          <w:rFonts w:eastAsia="mes New Roman"/>
          <w:color w:val="000000"/>
          <w:lang w:val="x-none"/>
        </w:rPr>
        <w:t xml:space="preserve">запроса </w:t>
      </w:r>
      <w:r>
        <w:rPr>
          <w:rFonts w:eastAsia="mes New Roman"/>
          <w:color w:val="000000"/>
        </w:rPr>
        <w:t>котировок</w:t>
      </w:r>
      <w:r w:rsidRPr="000519D2">
        <w:rPr>
          <w:rFonts w:eastAsia="mes New Roman"/>
          <w:color w:val="000000"/>
        </w:rPr>
        <w:t>;</w:t>
      </w:r>
    </w:p>
    <w:p w14:paraId="3CCB200B" w14:textId="77777777" w:rsidR="00646A21" w:rsidRPr="000519D2" w:rsidRDefault="00646A21" w:rsidP="00646A21">
      <w:pPr>
        <w:autoSpaceDE w:val="0"/>
        <w:spacing w:line="200" w:lineRule="atLeast"/>
        <w:ind w:firstLine="556"/>
        <w:jc w:val="both"/>
      </w:pPr>
      <w:r>
        <w:t xml:space="preserve">в) </w:t>
      </w:r>
      <w:r w:rsidRPr="000519D2">
        <w:t>заявку;</w:t>
      </w:r>
    </w:p>
    <w:p w14:paraId="579925AE" w14:textId="77777777" w:rsidR="00646A21" w:rsidRPr="000519D2" w:rsidRDefault="00646A21" w:rsidP="00646A21">
      <w:pPr>
        <w:spacing w:line="200" w:lineRule="atLeast"/>
        <w:ind w:firstLine="556"/>
      </w:pPr>
      <w:r>
        <w:rPr>
          <w:rFonts w:eastAsia="mes New Roman"/>
        </w:rPr>
        <w:t>г</w:t>
      </w:r>
      <w:r w:rsidRPr="000519D2">
        <w:rPr>
          <w:rFonts w:eastAsia="mes New Roman"/>
        </w:rPr>
        <w:t>)</w:t>
      </w:r>
      <w:r w:rsidRPr="000519D2">
        <w:t xml:space="preserve"> анкету участника;</w:t>
      </w:r>
    </w:p>
    <w:p w14:paraId="36287010" w14:textId="525F9637" w:rsidR="00646A21" w:rsidRDefault="001D1C1F" w:rsidP="00646A21">
      <w:pPr>
        <w:spacing w:line="200" w:lineRule="atLeast"/>
        <w:ind w:firstLine="556"/>
      </w:pPr>
      <w:r>
        <w:t>д) техническое задание;</w:t>
      </w:r>
    </w:p>
    <w:p w14:paraId="5D73318B" w14:textId="3D8E7981" w:rsidR="001D1C1F" w:rsidRDefault="001D1C1F" w:rsidP="00646A21">
      <w:pPr>
        <w:spacing w:line="200" w:lineRule="atLeast"/>
        <w:ind w:firstLine="556"/>
      </w:pPr>
      <w:r>
        <w:lastRenderedPageBreak/>
        <w:t>е) график равных лизинговых платежей.</w:t>
      </w:r>
    </w:p>
    <w:p w14:paraId="2C736840" w14:textId="77777777" w:rsidR="000519D2" w:rsidRPr="000519D2" w:rsidRDefault="000519D2" w:rsidP="005F422F">
      <w:pPr>
        <w:spacing w:line="200" w:lineRule="atLeast"/>
        <w:ind w:firstLine="556"/>
      </w:pPr>
    </w:p>
    <w:p w14:paraId="62733275" w14:textId="77777777" w:rsidR="005F422F" w:rsidRPr="005F422F" w:rsidRDefault="000519D2" w:rsidP="000519D2">
      <w:pPr>
        <w:spacing w:line="200" w:lineRule="atLeast"/>
        <w:ind w:firstLine="556"/>
        <w:rPr>
          <w:highlight w:val="magenta"/>
        </w:rPr>
      </w:pPr>
      <w:r w:rsidRPr="000519D2">
        <w:rPr>
          <w:b/>
        </w:rPr>
        <w:t xml:space="preserve">Участник обязан </w:t>
      </w:r>
      <w:r>
        <w:rPr>
          <w:b/>
        </w:rPr>
        <w:t>уведомить:</w:t>
      </w:r>
    </w:p>
    <w:p w14:paraId="78639478" w14:textId="77777777" w:rsidR="000519D2" w:rsidRPr="000519D2" w:rsidRDefault="00847974" w:rsidP="00847974">
      <w:pPr>
        <w:pStyle w:val="a4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422F" w:rsidRPr="00847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соответствии</w:t>
      </w:r>
      <w:r w:rsidR="000519D2" w:rsidRPr="000519D2">
        <w:rPr>
          <w:rFonts w:ascii="Times New Roman" w:hAnsi="Times New Roman" w:cs="Times New Roman"/>
          <w:sz w:val="24"/>
          <w:szCs w:val="24"/>
        </w:rPr>
        <w:t xml:space="preserve">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1F43BF93" w14:textId="77777777" w:rsidR="000519D2" w:rsidRPr="000519D2" w:rsidRDefault="00847974" w:rsidP="00847974">
      <w:pPr>
        <w:pStyle w:val="a4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не проведении</w:t>
      </w:r>
      <w:r w:rsidR="000519D2" w:rsidRPr="000519D2">
        <w:rPr>
          <w:rFonts w:ascii="Times New Roman" w:hAnsi="Times New Roman" w:cs="Times New Roman"/>
          <w:sz w:val="24"/>
          <w:szCs w:val="24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</w:r>
    </w:p>
    <w:p w14:paraId="0519272C" w14:textId="77777777" w:rsidR="000519D2" w:rsidRPr="000519D2" w:rsidRDefault="00847974" w:rsidP="00847974">
      <w:pPr>
        <w:pStyle w:val="a4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19D2" w:rsidRPr="00051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не приостановлении</w:t>
      </w:r>
      <w:r w:rsidR="000519D2" w:rsidRPr="000519D2">
        <w:rPr>
          <w:rFonts w:ascii="Times New Roman" w:hAnsi="Times New Roman" w:cs="Times New Roman"/>
          <w:sz w:val="24"/>
          <w:szCs w:val="24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</w:p>
    <w:p w14:paraId="31008260" w14:textId="77777777" w:rsidR="000519D2" w:rsidRPr="000519D2" w:rsidRDefault="00847974" w:rsidP="00847974">
      <w:pPr>
        <w:pStyle w:val="a4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отсутств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="000519D2" w:rsidRPr="000519D2">
        <w:rPr>
          <w:rFonts w:ascii="Times New Roman" w:hAnsi="Times New Roman" w:cs="Times New Roman"/>
          <w:sz w:val="24"/>
          <w:szCs w:val="24"/>
        </w:rPr>
        <w:t xml:space="preserve"> у у</w:t>
      </w:r>
      <w:proofErr w:type="gramEnd"/>
      <w:r w:rsidR="000519D2" w:rsidRPr="000519D2">
        <w:rPr>
          <w:rFonts w:ascii="Times New Roman" w:hAnsi="Times New Roman" w:cs="Times New Roman"/>
          <w:sz w:val="24"/>
          <w:szCs w:val="24"/>
        </w:rPr>
        <w:t>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</w:r>
    </w:p>
    <w:p w14:paraId="7B9669F9" w14:textId="77777777" w:rsidR="000519D2" w:rsidRPr="000519D2" w:rsidRDefault="00847974" w:rsidP="00847974">
      <w:pPr>
        <w:pStyle w:val="a4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отсутств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="000519D2" w:rsidRPr="000519D2">
        <w:rPr>
          <w:rFonts w:ascii="Times New Roman" w:hAnsi="Times New Roman" w:cs="Times New Roman"/>
          <w:sz w:val="24"/>
          <w:szCs w:val="24"/>
        </w:rPr>
        <w:t xml:space="preserve"> у у</w:t>
      </w:r>
      <w:proofErr w:type="gramEnd"/>
      <w:r w:rsidR="000519D2" w:rsidRPr="000519D2">
        <w:rPr>
          <w:rFonts w:ascii="Times New Roman" w:hAnsi="Times New Roman" w:cs="Times New Roman"/>
          <w:sz w:val="24"/>
          <w:szCs w:val="24"/>
        </w:rPr>
        <w:t>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</w:r>
    </w:p>
    <w:p w14:paraId="546C7223" w14:textId="77777777" w:rsidR="005F422F" w:rsidRPr="00847974" w:rsidRDefault="00847974" w:rsidP="00847974">
      <w:pPr>
        <w:pStyle w:val="a4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 отсутствии</w:t>
      </w:r>
      <w:r w:rsidR="000519D2" w:rsidRPr="000519D2">
        <w:rPr>
          <w:rFonts w:ascii="Times New Roman" w:hAnsi="Times New Roman" w:cs="Times New Roman"/>
          <w:sz w:val="24"/>
          <w:szCs w:val="24"/>
        </w:rPr>
        <w:t xml:space="preserve"> сведений об участниках закупки в реестре недобросовестных поставщиков, преду</w:t>
      </w:r>
      <w:r>
        <w:rPr>
          <w:rFonts w:ascii="Times New Roman" w:hAnsi="Times New Roman" w:cs="Times New Roman"/>
          <w:sz w:val="24"/>
          <w:szCs w:val="24"/>
        </w:rPr>
        <w:t>смотренном статьей 5 Федерального закона</w:t>
      </w:r>
      <w:r w:rsidR="000519D2" w:rsidRPr="000519D2">
        <w:rPr>
          <w:rFonts w:ascii="Times New Roman" w:hAnsi="Times New Roman" w:cs="Times New Roman"/>
          <w:sz w:val="24"/>
          <w:szCs w:val="24"/>
        </w:rPr>
        <w:t xml:space="preserve"> от 18 июля 2011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19D2" w:rsidRPr="000519D2">
        <w:rPr>
          <w:rFonts w:ascii="Times New Roman" w:hAnsi="Times New Roman" w:cs="Times New Roman"/>
          <w:sz w:val="24"/>
          <w:szCs w:val="24"/>
        </w:rPr>
        <w:t xml:space="preserve">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14:paraId="5F638C25" w14:textId="58F62EB4" w:rsidR="005F422F" w:rsidRPr="00847974" w:rsidRDefault="00847974" w:rsidP="005F422F">
      <w:pPr>
        <w:ind w:firstLine="567"/>
      </w:pPr>
      <w:r>
        <w:t>58</w:t>
      </w:r>
      <w:r w:rsidR="005F422F" w:rsidRPr="00847974">
        <w:t xml:space="preserve">. Приложения к </w:t>
      </w:r>
      <w:r w:rsidR="00091097">
        <w:t xml:space="preserve">извещению </w:t>
      </w:r>
      <w:r w:rsidR="00A669DF">
        <w:t xml:space="preserve">о проведении </w:t>
      </w:r>
      <w:r w:rsidR="00091097">
        <w:t>открытого запроса котировок</w:t>
      </w:r>
      <w:r w:rsidR="005F422F" w:rsidRPr="00847974">
        <w:t xml:space="preserve"> </w:t>
      </w:r>
      <w:r w:rsidR="005F422F" w:rsidRPr="002C56AB">
        <w:t xml:space="preserve">№ </w:t>
      </w:r>
      <w:r w:rsidR="000B164A" w:rsidRPr="002C56AB">
        <w:t>0</w:t>
      </w:r>
      <w:r w:rsidR="00900F1A">
        <w:t>07</w:t>
      </w:r>
      <w:r w:rsidR="00A669DF" w:rsidRPr="002C56AB">
        <w:t>-</w:t>
      </w:r>
      <w:r w:rsidR="00242018" w:rsidRPr="002C56AB">
        <w:t>20</w:t>
      </w:r>
      <w:r w:rsidR="005F422F" w:rsidRPr="002C56AB">
        <w:t>-к:</w:t>
      </w:r>
    </w:p>
    <w:p w14:paraId="090442B5" w14:textId="646BAD06" w:rsidR="005F422F" w:rsidRPr="002C56AB" w:rsidRDefault="005F422F" w:rsidP="005F422F">
      <w:pPr>
        <w:ind w:firstLine="426"/>
        <w:jc w:val="both"/>
      </w:pPr>
      <w:r w:rsidRPr="002C56AB">
        <w:t xml:space="preserve">Приложение № 1 Форма заявки, форма анкеты участника; Приложение № 2 Техническое задание; </w:t>
      </w:r>
      <w:r w:rsidR="00220714" w:rsidRPr="002C56AB">
        <w:t xml:space="preserve">Приложение № 3 </w:t>
      </w:r>
      <w:r w:rsidRPr="002C56AB">
        <w:t>Проект договора; Приложение №</w:t>
      </w:r>
      <w:r w:rsidR="00220714" w:rsidRPr="002C56AB">
        <w:t xml:space="preserve"> </w:t>
      </w:r>
      <w:r w:rsidR="002C56AB" w:rsidRPr="002C56AB">
        <w:t>4</w:t>
      </w:r>
      <w:r w:rsidRPr="002C56AB">
        <w:t xml:space="preserve"> Согласие на обработку персональных данных.</w:t>
      </w:r>
    </w:p>
    <w:p w14:paraId="037FD660" w14:textId="77777777" w:rsidR="002D41AE" w:rsidRDefault="002D41AE" w:rsidP="00AA3E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4FD254" w14:textId="77777777" w:rsidR="002D41AE" w:rsidRDefault="002D41AE" w:rsidP="00AA3E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44B5DC" w14:textId="77777777" w:rsidR="002D41AE" w:rsidRDefault="002D41AE" w:rsidP="00AA3E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018E7E" w14:textId="77777777" w:rsidR="00091097" w:rsidRDefault="00091097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5CC43BE2" w14:textId="77777777" w:rsidR="007528ED" w:rsidRDefault="007528ED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6F3A2B35" w14:textId="77777777" w:rsidR="007528ED" w:rsidRDefault="007528ED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259895DA" w14:textId="77777777" w:rsidR="007528ED" w:rsidRDefault="007528ED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69B9A0F0" w14:textId="77777777" w:rsidR="007528ED" w:rsidRDefault="007528ED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116001BD" w14:textId="77777777" w:rsidR="007528ED" w:rsidRDefault="007528ED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2B2F6E60" w14:textId="77777777" w:rsidR="007528ED" w:rsidRDefault="007528ED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55AA33FD" w14:textId="77777777" w:rsidR="007528ED" w:rsidRDefault="007528ED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7D9945F3" w14:textId="77777777" w:rsidR="007528ED" w:rsidRDefault="007528ED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7C1D81B2" w14:textId="77777777" w:rsidR="007528ED" w:rsidRDefault="007528ED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130584C6" w14:textId="77777777" w:rsidR="007528ED" w:rsidRDefault="007528ED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55C36430" w14:textId="77777777" w:rsidR="007528ED" w:rsidRDefault="007528ED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43E7717C" w14:textId="77777777" w:rsidR="007528ED" w:rsidRDefault="007528ED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20F9790A" w14:textId="77777777" w:rsidR="007528ED" w:rsidRDefault="007528ED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1DA54A0E" w14:textId="77777777" w:rsidR="007528ED" w:rsidRDefault="007528ED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6916B142" w14:textId="77777777" w:rsidR="007528ED" w:rsidRDefault="007528ED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269B1755" w14:textId="11D9AD54" w:rsidR="007528ED" w:rsidRDefault="007528ED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66DB2370" w14:textId="7FEB7B2A" w:rsidR="002C56AB" w:rsidRDefault="002C56AB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07E107A7" w14:textId="5EEF3BDA" w:rsidR="002C56AB" w:rsidRDefault="002C56AB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1AD7FE27" w14:textId="6B3DDD7B" w:rsidR="002C56AB" w:rsidRDefault="002C56AB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3F66A42E" w14:textId="5FB55326" w:rsidR="002C56AB" w:rsidRDefault="002C56AB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4A43BBDC" w14:textId="238AC5B5" w:rsidR="002C56AB" w:rsidRDefault="002C56AB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1DCF81FB" w14:textId="3CBA29C3" w:rsidR="002C56AB" w:rsidRDefault="002C56AB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4CE104CA" w14:textId="6F81A940" w:rsidR="002C56AB" w:rsidRDefault="002C56AB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5C46DD5B" w14:textId="25A6D57C" w:rsidR="002C56AB" w:rsidRDefault="002C56AB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0C58BF55" w14:textId="43B0C5B8" w:rsidR="002C56AB" w:rsidRDefault="002C56AB" w:rsidP="0071453F">
      <w:pPr>
        <w:pStyle w:val="aa"/>
        <w:jc w:val="right"/>
        <w:rPr>
          <w:rFonts w:ascii="Times New Roman" w:hAnsi="Times New Roman"/>
          <w:sz w:val="20"/>
        </w:rPr>
      </w:pPr>
    </w:p>
    <w:p w14:paraId="1C9A19DF" w14:textId="77777777" w:rsidR="00864EA7" w:rsidRDefault="00864EA7" w:rsidP="00CB5794">
      <w:pPr>
        <w:pStyle w:val="aa"/>
        <w:rPr>
          <w:rFonts w:ascii="Times New Roman" w:hAnsi="Times New Roman"/>
          <w:sz w:val="20"/>
        </w:rPr>
      </w:pPr>
    </w:p>
    <w:p w14:paraId="5EDF4073" w14:textId="77777777" w:rsidR="0071453F" w:rsidRPr="008A302F" w:rsidRDefault="0071453F" w:rsidP="0071453F">
      <w:pPr>
        <w:pStyle w:val="aa"/>
        <w:jc w:val="right"/>
        <w:rPr>
          <w:rFonts w:ascii="Times New Roman" w:hAnsi="Times New Roman"/>
          <w:szCs w:val="24"/>
        </w:rPr>
      </w:pPr>
      <w:r w:rsidRPr="008A302F">
        <w:rPr>
          <w:rFonts w:ascii="Times New Roman" w:hAnsi="Times New Roman"/>
          <w:szCs w:val="24"/>
        </w:rPr>
        <w:t>Приложение № 1</w:t>
      </w:r>
    </w:p>
    <w:p w14:paraId="35B85DB6" w14:textId="51160962" w:rsidR="0071453F" w:rsidRPr="008A302F" w:rsidRDefault="00091097" w:rsidP="0071453F">
      <w:pPr>
        <w:pStyle w:val="aa"/>
        <w:jc w:val="right"/>
        <w:rPr>
          <w:rFonts w:ascii="Times New Roman" w:hAnsi="Times New Roman"/>
          <w:color w:val="000000"/>
          <w:szCs w:val="24"/>
        </w:rPr>
      </w:pPr>
      <w:r w:rsidRPr="008A302F">
        <w:rPr>
          <w:rFonts w:ascii="Times New Roman" w:hAnsi="Times New Roman"/>
          <w:szCs w:val="24"/>
        </w:rPr>
        <w:t>К извещению о проведении</w:t>
      </w:r>
      <w:r w:rsidR="008A302F" w:rsidRPr="008A302F">
        <w:rPr>
          <w:rFonts w:ascii="Times New Roman" w:hAnsi="Times New Roman"/>
          <w:szCs w:val="24"/>
        </w:rPr>
        <w:t xml:space="preserve"> </w:t>
      </w:r>
      <w:r w:rsidRPr="008A302F">
        <w:rPr>
          <w:rFonts w:ascii="Times New Roman" w:hAnsi="Times New Roman"/>
          <w:szCs w:val="24"/>
        </w:rPr>
        <w:t>открытого запроса котировок</w:t>
      </w:r>
      <w:r w:rsidR="00F3107E">
        <w:rPr>
          <w:rFonts w:ascii="Times New Roman" w:hAnsi="Times New Roman"/>
          <w:szCs w:val="24"/>
        </w:rPr>
        <w:t xml:space="preserve"> </w:t>
      </w:r>
      <w:r w:rsidR="00F3107E" w:rsidRPr="002C56AB">
        <w:rPr>
          <w:rFonts w:ascii="Times New Roman" w:hAnsi="Times New Roman"/>
          <w:szCs w:val="24"/>
        </w:rPr>
        <w:t xml:space="preserve">№ </w:t>
      </w:r>
      <w:r w:rsidR="000B164A" w:rsidRPr="002C56AB">
        <w:rPr>
          <w:rFonts w:ascii="Times New Roman" w:hAnsi="Times New Roman"/>
          <w:szCs w:val="24"/>
        </w:rPr>
        <w:t>0</w:t>
      </w:r>
      <w:r w:rsidR="00900F1A">
        <w:rPr>
          <w:rFonts w:ascii="Times New Roman" w:hAnsi="Times New Roman"/>
          <w:szCs w:val="24"/>
        </w:rPr>
        <w:t>07</w:t>
      </w:r>
      <w:r w:rsidR="00F3107E" w:rsidRPr="002C56AB">
        <w:rPr>
          <w:rFonts w:ascii="Times New Roman" w:hAnsi="Times New Roman"/>
          <w:szCs w:val="24"/>
        </w:rPr>
        <w:t>-</w:t>
      </w:r>
      <w:r w:rsidR="00242018" w:rsidRPr="002C56AB">
        <w:rPr>
          <w:rFonts w:ascii="Times New Roman" w:hAnsi="Times New Roman"/>
          <w:szCs w:val="24"/>
        </w:rPr>
        <w:t>20</w:t>
      </w:r>
      <w:r w:rsidR="0071453F" w:rsidRPr="002C56AB">
        <w:rPr>
          <w:rFonts w:ascii="Times New Roman" w:hAnsi="Times New Roman"/>
          <w:szCs w:val="24"/>
        </w:rPr>
        <w:t>-к</w:t>
      </w:r>
    </w:p>
    <w:p w14:paraId="7CEFD21A" w14:textId="77777777" w:rsidR="008A302F" w:rsidRDefault="008A302F" w:rsidP="0071453F">
      <w:pPr>
        <w:pStyle w:val="af1"/>
        <w:tabs>
          <w:tab w:val="left" w:pos="708"/>
        </w:tabs>
        <w:jc w:val="center"/>
        <w:rPr>
          <w:b/>
          <w:sz w:val="24"/>
          <w:szCs w:val="24"/>
        </w:rPr>
      </w:pPr>
    </w:p>
    <w:p w14:paraId="175C181F" w14:textId="77777777" w:rsidR="0071453F" w:rsidRPr="00CE4608" w:rsidRDefault="0071453F" w:rsidP="0071453F">
      <w:pPr>
        <w:pStyle w:val="af1"/>
        <w:tabs>
          <w:tab w:val="left" w:pos="708"/>
        </w:tabs>
        <w:jc w:val="center"/>
        <w:rPr>
          <w:b/>
          <w:sz w:val="24"/>
          <w:szCs w:val="24"/>
        </w:rPr>
      </w:pPr>
      <w:r w:rsidRPr="00980D3D">
        <w:rPr>
          <w:b/>
          <w:sz w:val="24"/>
          <w:szCs w:val="24"/>
        </w:rPr>
        <w:t>ЗАЯВКА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1502"/>
        <w:gridCol w:w="5152"/>
      </w:tblGrid>
      <w:tr w:rsidR="0071453F" w:rsidRPr="00980D3D" w14:paraId="72B8C06E" w14:textId="77777777" w:rsidTr="006654A6">
        <w:trPr>
          <w:trHeight w:val="529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14:paraId="43162DA9" w14:textId="77777777" w:rsidR="0071453F" w:rsidRPr="00980D3D" w:rsidRDefault="0071453F" w:rsidP="006654A6">
            <w:pPr>
              <w:pStyle w:val="ConsNonformat"/>
              <w:widowControl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D">
              <w:rPr>
                <w:rFonts w:ascii="Times New Roman" w:hAnsi="Times New Roman" w:cs="Times New Roman"/>
                <w:sz w:val="24"/>
                <w:szCs w:val="24"/>
              </w:rPr>
              <w:t>№ ____________________</w:t>
            </w:r>
          </w:p>
          <w:p w14:paraId="44E2826A" w14:textId="77777777" w:rsidR="0071453F" w:rsidRPr="00980D3D" w:rsidRDefault="00271096" w:rsidP="006654A6">
            <w:pPr>
              <w:pStyle w:val="ConsNonformat"/>
              <w:widowControl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_____»  ______</w:t>
            </w:r>
            <w:r w:rsidR="0071453F" w:rsidRPr="00980D3D">
              <w:rPr>
                <w:rFonts w:ascii="Times New Roman" w:hAnsi="Times New Roman" w:cs="Times New Roman"/>
                <w:sz w:val="24"/>
                <w:szCs w:val="24"/>
              </w:rPr>
              <w:t xml:space="preserve">_____20__  г.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40B1E411" w14:textId="77777777" w:rsidR="0071453F" w:rsidRPr="00980D3D" w:rsidRDefault="0071453F" w:rsidP="006654A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D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14:paraId="03872590" w14:textId="70CEE8D3" w:rsidR="0071453F" w:rsidRPr="00426430" w:rsidRDefault="00900F1A" w:rsidP="006654A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71453F" w:rsidRPr="0042643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</w:rPr>
              <w:t>«Электротеплосеть</w:t>
            </w:r>
            <w:r w:rsidR="0071453F" w:rsidRPr="00426430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71453F" w:rsidRPr="00980D3D" w14:paraId="761E088B" w14:textId="77777777" w:rsidTr="006654A6">
        <w:trPr>
          <w:trHeight w:val="371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14:paraId="34BB21DD" w14:textId="77777777" w:rsidR="0071453F" w:rsidRPr="00980D3D" w:rsidRDefault="0071453F" w:rsidP="006654A6">
            <w:pPr>
              <w:pStyle w:val="ConsNonformat"/>
              <w:widowControl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0A0EF654" w14:textId="77777777" w:rsidR="0071453F" w:rsidRPr="00980D3D" w:rsidRDefault="0071453F" w:rsidP="006654A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3D">
              <w:rPr>
                <w:rFonts w:ascii="Times New Roman" w:hAnsi="Times New Roman" w:cs="Times New Roman"/>
                <w:sz w:val="24"/>
                <w:szCs w:val="24"/>
              </w:rPr>
              <w:t xml:space="preserve">    От кого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14:paraId="7B0C9C39" w14:textId="77777777" w:rsidR="0071453F" w:rsidRPr="00980D3D" w:rsidRDefault="0071453F" w:rsidP="006654A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24140" w14:textId="77777777" w:rsidR="0071453F" w:rsidRPr="00980D3D" w:rsidRDefault="0071453F" w:rsidP="006654A6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3AA398" w14:textId="77777777" w:rsidR="008A302F" w:rsidRDefault="008A302F" w:rsidP="0071453F">
      <w:pPr>
        <w:jc w:val="center"/>
      </w:pPr>
    </w:p>
    <w:p w14:paraId="59A2FC06" w14:textId="77777777" w:rsidR="0071453F" w:rsidRPr="00980D3D" w:rsidRDefault="0071453F" w:rsidP="0071453F">
      <w:pPr>
        <w:jc w:val="center"/>
      </w:pPr>
      <w:r w:rsidRPr="00980D3D">
        <w:t>Уважаемые господа!</w:t>
      </w:r>
    </w:p>
    <w:p w14:paraId="5CAB4B1E" w14:textId="77777777" w:rsidR="0071453F" w:rsidRPr="00004E8A" w:rsidRDefault="0071453F" w:rsidP="0071453F">
      <w:pPr>
        <w:jc w:val="both"/>
      </w:pPr>
      <w:r w:rsidRPr="00980D3D">
        <w:tab/>
      </w:r>
      <w:r w:rsidRPr="00004E8A">
        <w:t>Изучив размещ</w:t>
      </w:r>
      <w:r w:rsidR="00091097">
        <w:t>енный Вами открытый запрос котировок</w:t>
      </w:r>
      <w:r w:rsidRPr="00004E8A">
        <w:t xml:space="preserve">, мы, нижеподписавшиеся, предлагаем выполнить </w:t>
      </w:r>
      <w:r w:rsidR="00272B6B" w:rsidRPr="00272B6B">
        <w:t xml:space="preserve">работу (услугу) </w:t>
      </w:r>
      <w:r w:rsidR="00272B6B">
        <w:t>_</w:t>
      </w:r>
      <w:r w:rsidRPr="00004E8A">
        <w:t>____________________________________________</w:t>
      </w:r>
      <w:r>
        <w:t>___</w:t>
      </w:r>
    </w:p>
    <w:p w14:paraId="326DAF0B" w14:textId="77777777" w:rsidR="0071453F" w:rsidRPr="00F15DEE" w:rsidRDefault="0071453F" w:rsidP="0071453F">
      <w:pPr>
        <w:jc w:val="center"/>
      </w:pPr>
      <w:r>
        <w:t xml:space="preserve">                                        </w:t>
      </w:r>
      <w:r w:rsidR="00272B6B">
        <w:t xml:space="preserve">                          </w:t>
      </w:r>
      <w:r w:rsidRPr="00F15DEE">
        <w:t>(предмет договора)</w:t>
      </w:r>
    </w:p>
    <w:p w14:paraId="34E0F71D" w14:textId="11AF929C" w:rsidR="0071453F" w:rsidRDefault="0071453F" w:rsidP="0071453F">
      <w:pPr>
        <w:jc w:val="both"/>
      </w:pPr>
      <w:r w:rsidRPr="00004E8A">
        <w:t>на сумму ________________ (____________сумма прописью_________) рублей ______ коп.</w:t>
      </w:r>
      <w:r w:rsidR="00091097">
        <w:t xml:space="preserve"> включая НДС</w:t>
      </w:r>
      <w:r w:rsidRPr="00004E8A">
        <w:t xml:space="preserve"> __________ (____________) руб. __ коп</w:t>
      </w:r>
      <w:proofErr w:type="gramStart"/>
      <w:r w:rsidRPr="00004E8A">
        <w:t>.</w:t>
      </w:r>
      <w:proofErr w:type="gramEnd"/>
      <w:r w:rsidRPr="00004E8A">
        <w:t xml:space="preserve"> (</w:t>
      </w:r>
      <w:proofErr w:type="gramStart"/>
      <w:r w:rsidRPr="00004E8A">
        <w:t>л</w:t>
      </w:r>
      <w:proofErr w:type="gramEnd"/>
      <w:r w:rsidRPr="00004E8A">
        <w:t xml:space="preserve">ибо НДС не облагается) </w:t>
      </w:r>
      <w:r w:rsidRPr="002C56AB">
        <w:t>подтвержденную прилагаем</w:t>
      </w:r>
      <w:r w:rsidR="00497478" w:rsidRPr="002C56AB">
        <w:t xml:space="preserve">ым </w:t>
      </w:r>
      <w:r w:rsidR="002C56AB" w:rsidRPr="002C56AB">
        <w:t>Техническим заданием</w:t>
      </w:r>
      <w:r w:rsidR="00220714" w:rsidRPr="002C56AB">
        <w:t xml:space="preserve">, </w:t>
      </w:r>
      <w:r w:rsidRPr="002C56AB">
        <w:t>котор</w:t>
      </w:r>
      <w:r w:rsidR="005C63AA">
        <w:t>ое</w:t>
      </w:r>
      <w:r w:rsidRPr="002C56AB">
        <w:t xml:space="preserve"> явля</w:t>
      </w:r>
      <w:r w:rsidR="00497478" w:rsidRPr="002C56AB">
        <w:t>е</w:t>
      </w:r>
      <w:r w:rsidRPr="002C56AB">
        <w:t>тся неотъемлемой частью настоящей заявки.</w:t>
      </w:r>
    </w:p>
    <w:p w14:paraId="3574DD44" w14:textId="77777777" w:rsidR="0071453F" w:rsidRPr="00980D3D" w:rsidRDefault="0071453F" w:rsidP="0071453F">
      <w:pPr>
        <w:jc w:val="both"/>
      </w:pPr>
    </w:p>
    <w:p w14:paraId="69232E8B" w14:textId="0756B931" w:rsidR="00C4215E" w:rsidRDefault="0071453F" w:rsidP="0071453F">
      <w:pPr>
        <w:pStyle w:val="aa"/>
        <w:tabs>
          <w:tab w:val="left" w:pos="915"/>
        </w:tabs>
        <w:rPr>
          <w:rFonts w:ascii="Times New Roman" w:hAnsi="Times New Roman"/>
          <w:sz w:val="18"/>
          <w:szCs w:val="18"/>
        </w:rPr>
      </w:pPr>
      <w:r w:rsidRPr="00980D3D">
        <w:rPr>
          <w:rFonts w:ascii="Times New Roman" w:hAnsi="Times New Roman"/>
          <w:b/>
          <w:szCs w:val="24"/>
        </w:rPr>
        <w:tab/>
      </w:r>
      <w:r w:rsidRPr="00980D3D">
        <w:rPr>
          <w:rFonts w:ascii="Times New Roman" w:hAnsi="Times New Roman"/>
          <w:szCs w:val="24"/>
        </w:rPr>
        <w:t>_______________________________ согласе</w:t>
      </w:r>
      <w:proofErr w:type="gramStart"/>
      <w:r w:rsidRPr="00980D3D">
        <w:rPr>
          <w:rFonts w:ascii="Times New Roman" w:hAnsi="Times New Roman"/>
          <w:szCs w:val="24"/>
        </w:rPr>
        <w:t>н(</w:t>
      </w:r>
      <w:proofErr w:type="gramEnd"/>
      <w:r w:rsidRPr="00980D3D">
        <w:rPr>
          <w:rFonts w:ascii="Times New Roman" w:hAnsi="Times New Roman"/>
          <w:szCs w:val="24"/>
        </w:rPr>
        <w:t xml:space="preserve">о)  исполнить условия договора, </w:t>
      </w:r>
      <w:r w:rsidR="00342302">
        <w:rPr>
          <w:rFonts w:ascii="Times New Roman" w:hAnsi="Times New Roman"/>
          <w:szCs w:val="24"/>
        </w:rPr>
        <w:t xml:space="preserve">                        </w:t>
      </w:r>
      <w:r w:rsidR="00C4215E" w:rsidRPr="00980D3D">
        <w:rPr>
          <w:rFonts w:ascii="Times New Roman" w:hAnsi="Times New Roman"/>
          <w:sz w:val="18"/>
          <w:szCs w:val="18"/>
        </w:rPr>
        <w:t xml:space="preserve">(наименование участника заказа)    </w:t>
      </w:r>
    </w:p>
    <w:p w14:paraId="07F147CB" w14:textId="05BD6F6E" w:rsidR="00C4215E" w:rsidRDefault="00C4215E" w:rsidP="0071453F">
      <w:pPr>
        <w:pStyle w:val="aa"/>
        <w:tabs>
          <w:tab w:val="left" w:pos="915"/>
        </w:tabs>
        <w:rPr>
          <w:rFonts w:ascii="Times New Roman" w:hAnsi="Times New Roman"/>
          <w:szCs w:val="24"/>
        </w:rPr>
      </w:pPr>
      <w:r w:rsidRPr="00980D3D">
        <w:rPr>
          <w:rFonts w:ascii="Times New Roman" w:hAnsi="Times New Roman"/>
          <w:sz w:val="18"/>
          <w:szCs w:val="18"/>
        </w:rPr>
        <w:t xml:space="preserve">    </w:t>
      </w:r>
      <w:r w:rsidRPr="00980D3D">
        <w:rPr>
          <w:rFonts w:ascii="Times New Roman" w:hAnsi="Times New Roman"/>
          <w:szCs w:val="24"/>
        </w:rPr>
        <w:t xml:space="preserve">          </w:t>
      </w:r>
    </w:p>
    <w:p w14:paraId="1BF182E2" w14:textId="137322D7" w:rsidR="0071453F" w:rsidRPr="00C4215E" w:rsidRDefault="00C4215E" w:rsidP="0071453F">
      <w:pPr>
        <w:pStyle w:val="aa"/>
        <w:tabs>
          <w:tab w:val="left" w:pos="915"/>
        </w:tabs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указанные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="0071453F" w:rsidRPr="00980D3D">
        <w:rPr>
          <w:rFonts w:ascii="Times New Roman" w:hAnsi="Times New Roman"/>
          <w:szCs w:val="24"/>
        </w:rPr>
        <w:t>в техническом з</w:t>
      </w:r>
      <w:r w:rsidR="00091097">
        <w:rPr>
          <w:rFonts w:ascii="Times New Roman" w:hAnsi="Times New Roman"/>
          <w:szCs w:val="24"/>
        </w:rPr>
        <w:t xml:space="preserve">адании, извещении </w:t>
      </w:r>
      <w:r w:rsidR="0071453F" w:rsidRPr="00980D3D">
        <w:rPr>
          <w:rFonts w:ascii="Times New Roman" w:hAnsi="Times New Roman"/>
          <w:szCs w:val="24"/>
        </w:rPr>
        <w:t>о пр</w:t>
      </w:r>
      <w:r w:rsidR="00091097">
        <w:rPr>
          <w:rFonts w:ascii="Times New Roman" w:hAnsi="Times New Roman"/>
          <w:szCs w:val="24"/>
        </w:rPr>
        <w:t>оведении открытого запроса котировок</w:t>
      </w:r>
      <w:r w:rsidR="0071453F" w:rsidRPr="00980D3D">
        <w:rPr>
          <w:rFonts w:ascii="Times New Roman" w:hAnsi="Times New Roman"/>
          <w:szCs w:val="24"/>
        </w:rPr>
        <w:t xml:space="preserve"> </w:t>
      </w:r>
      <w:r w:rsidR="0071453F" w:rsidRPr="002C56AB">
        <w:rPr>
          <w:rFonts w:ascii="Times New Roman" w:hAnsi="Times New Roman"/>
          <w:szCs w:val="24"/>
        </w:rPr>
        <w:t xml:space="preserve">№ </w:t>
      </w:r>
      <w:r w:rsidR="000B164A" w:rsidRPr="002C56AB">
        <w:rPr>
          <w:rFonts w:ascii="Times New Roman" w:hAnsi="Times New Roman"/>
          <w:szCs w:val="24"/>
        </w:rPr>
        <w:t>0</w:t>
      </w:r>
      <w:r w:rsidR="00900F1A">
        <w:rPr>
          <w:rFonts w:ascii="Times New Roman" w:hAnsi="Times New Roman"/>
          <w:szCs w:val="24"/>
        </w:rPr>
        <w:t>07</w:t>
      </w:r>
      <w:r w:rsidR="000B164A" w:rsidRPr="002C56AB">
        <w:rPr>
          <w:rFonts w:ascii="Times New Roman" w:hAnsi="Times New Roman"/>
          <w:szCs w:val="24"/>
        </w:rPr>
        <w:t>-</w:t>
      </w:r>
      <w:r w:rsidR="00242018" w:rsidRPr="002C56AB">
        <w:rPr>
          <w:rFonts w:ascii="Times New Roman" w:hAnsi="Times New Roman"/>
          <w:szCs w:val="24"/>
        </w:rPr>
        <w:t>20</w:t>
      </w:r>
      <w:r w:rsidR="0071453F" w:rsidRPr="002C56AB">
        <w:rPr>
          <w:rFonts w:ascii="Times New Roman" w:hAnsi="Times New Roman"/>
          <w:szCs w:val="24"/>
        </w:rPr>
        <w:t xml:space="preserve">-к. </w:t>
      </w:r>
    </w:p>
    <w:p w14:paraId="1B36D9D1" w14:textId="77777777" w:rsidR="0071453F" w:rsidRPr="00980D3D" w:rsidRDefault="0071453F" w:rsidP="0071453F">
      <w:pPr>
        <w:ind w:firstLine="426"/>
      </w:pPr>
      <w:r w:rsidRPr="00980D3D">
        <w:t>Уведомляем Вас:</w:t>
      </w:r>
    </w:p>
    <w:p w14:paraId="224EE5DE" w14:textId="77777777" w:rsidR="00091097" w:rsidRDefault="00091097" w:rsidP="00091097">
      <w:pPr>
        <w:spacing w:line="200" w:lineRule="atLeast"/>
        <w:ind w:firstLine="556"/>
        <w:jc w:val="both"/>
      </w:pPr>
      <w:r>
        <w:t>- о соответствии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47D53F4E" w14:textId="77777777" w:rsidR="00091097" w:rsidRDefault="00091097" w:rsidP="00091097">
      <w:pPr>
        <w:spacing w:line="200" w:lineRule="atLeast"/>
        <w:ind w:firstLine="556"/>
        <w:jc w:val="both"/>
      </w:pPr>
      <w:r>
        <w:t>- о не проведении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</w:r>
    </w:p>
    <w:p w14:paraId="5AEA5C04" w14:textId="77777777" w:rsidR="00091097" w:rsidRDefault="00091097" w:rsidP="00091097">
      <w:pPr>
        <w:spacing w:line="200" w:lineRule="atLeast"/>
        <w:ind w:firstLine="556"/>
        <w:jc w:val="both"/>
      </w:pPr>
      <w:r>
        <w:t>- о не приостановлении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</w:p>
    <w:p w14:paraId="6BD8E6A2" w14:textId="77777777" w:rsidR="00091097" w:rsidRDefault="00091097" w:rsidP="00091097">
      <w:pPr>
        <w:spacing w:line="200" w:lineRule="atLeast"/>
        <w:ind w:firstLine="556"/>
        <w:jc w:val="both"/>
      </w:pPr>
      <w:r>
        <w:t>- об отсутств</w:t>
      </w:r>
      <w:proofErr w:type="gramStart"/>
      <w:r>
        <w:t>ии у у</w:t>
      </w:r>
      <w:proofErr w:type="gramEnd"/>
      <w:r>
        <w:t>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</w:r>
    </w:p>
    <w:p w14:paraId="7B14C53E" w14:textId="77777777" w:rsidR="00091097" w:rsidRDefault="00091097" w:rsidP="00091097">
      <w:pPr>
        <w:spacing w:line="200" w:lineRule="atLeast"/>
        <w:ind w:firstLine="556"/>
        <w:jc w:val="both"/>
      </w:pPr>
      <w:r>
        <w:t>- об отсутств</w:t>
      </w:r>
      <w:proofErr w:type="gramStart"/>
      <w:r>
        <w:t>ии у у</w:t>
      </w:r>
      <w:proofErr w:type="gramEnd"/>
      <w:r>
        <w:t>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</w:r>
    </w:p>
    <w:p w14:paraId="66DFC70B" w14:textId="77777777" w:rsidR="00091097" w:rsidRDefault="00091097" w:rsidP="00091097">
      <w:pPr>
        <w:spacing w:line="200" w:lineRule="atLeast"/>
        <w:ind w:firstLine="556"/>
        <w:jc w:val="both"/>
      </w:pPr>
      <w:proofErr w:type="gramStart"/>
      <w:r>
        <w:t>- об отсутствии сведений об участниках закупки в реестре недобросовестных поставщиков, предусмотренном статьей 5 Федерального закона от 18 июля 2011 г.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14:paraId="31E3E403" w14:textId="77777777" w:rsidR="00091097" w:rsidRDefault="00091097" w:rsidP="00091097">
      <w:pPr>
        <w:spacing w:line="200" w:lineRule="atLeast"/>
        <w:ind w:firstLine="556"/>
        <w:jc w:val="both"/>
      </w:pPr>
    </w:p>
    <w:p w14:paraId="0EAF19F7" w14:textId="77777777" w:rsidR="0071453F" w:rsidRPr="004478F6" w:rsidRDefault="0071453F" w:rsidP="00091097">
      <w:pPr>
        <w:spacing w:line="200" w:lineRule="atLeast"/>
        <w:ind w:firstLine="556"/>
        <w:jc w:val="both"/>
      </w:pPr>
      <w:r>
        <w:t>А так же предоставляем</w:t>
      </w:r>
      <w:r w:rsidRPr="004478F6">
        <w:t xml:space="preserve"> </w:t>
      </w:r>
      <w:r w:rsidRPr="004478F6">
        <w:rPr>
          <w:rFonts w:eastAsia="mes New Roman"/>
          <w:color w:val="000000"/>
        </w:rPr>
        <w:t>надлежащим образом заверенные (на каждом листе присутствует отметка «копия верна», подпись руководителя (уполномоченного лица) и оттиск печати организации)</w:t>
      </w:r>
      <w:r w:rsidRPr="004478F6">
        <w:t>:</w:t>
      </w:r>
    </w:p>
    <w:p w14:paraId="6E83C828" w14:textId="77777777" w:rsidR="0071453F" w:rsidRPr="00690182" w:rsidRDefault="0071453F" w:rsidP="0071453F">
      <w:pPr>
        <w:spacing w:line="200" w:lineRule="atLeast"/>
        <w:ind w:firstLine="556"/>
        <w:jc w:val="both"/>
        <w:rPr>
          <w:rFonts w:eastAsia="mes New Roman"/>
          <w:color w:val="000000"/>
        </w:rPr>
      </w:pPr>
      <w:r w:rsidRPr="00690182">
        <w:rPr>
          <w:rFonts w:eastAsia="mes New Roman"/>
          <w:color w:val="000000"/>
        </w:rPr>
        <w:t>а</w:t>
      </w:r>
      <w:r w:rsidRPr="00690182">
        <w:rPr>
          <w:rFonts w:eastAsia="mes New Roman"/>
          <w:color w:val="000000"/>
          <w:lang w:val="x-none"/>
        </w:rPr>
        <w:t xml:space="preserve">) </w:t>
      </w:r>
      <w:r w:rsidR="00864EA7" w:rsidRPr="00864EA7">
        <w:rPr>
          <w:rFonts w:eastAsia="mes New Roman"/>
          <w:color w:val="000000"/>
          <w:lang w:val="x-none"/>
        </w:rPr>
        <w:t xml:space="preserve">копии учредительных документов (для юридического лица): устав, свидетельство о государственной регистрации юридического лица (лист записи Единого государственного реестра юридических лиц), свидетельство о постановке на учет юридического лица в налоговом </w:t>
      </w:r>
      <w:r w:rsidR="00864EA7" w:rsidRPr="00864EA7">
        <w:rPr>
          <w:rFonts w:eastAsia="mes New Roman"/>
          <w:color w:val="000000"/>
          <w:lang w:val="x-none"/>
        </w:rPr>
        <w:lastRenderedPageBreak/>
        <w:t>органе по месту нахождения на территории Российской Федерации; копии документов, удостоверяющих личность (для физических лиц);</w:t>
      </w:r>
    </w:p>
    <w:p w14:paraId="1FFDE1F5" w14:textId="77777777" w:rsidR="009D611C" w:rsidRPr="000519D2" w:rsidRDefault="009D611C" w:rsidP="009D611C">
      <w:pPr>
        <w:autoSpaceDE w:val="0"/>
        <w:spacing w:line="200" w:lineRule="atLeast"/>
        <w:ind w:firstLine="556"/>
        <w:jc w:val="both"/>
        <w:rPr>
          <w:rFonts w:eastAsia="mes New Roman"/>
        </w:rPr>
      </w:pPr>
      <w:r w:rsidRPr="000519D2">
        <w:rPr>
          <w:rFonts w:eastAsia="mes New Roman"/>
          <w:color w:val="000000"/>
        </w:rPr>
        <w:t>б</w:t>
      </w:r>
      <w:r w:rsidRPr="000519D2">
        <w:rPr>
          <w:rFonts w:eastAsia="mes New Roman"/>
          <w:color w:val="000000"/>
          <w:lang w:val="x-none"/>
        </w:rPr>
        <w:t xml:space="preserve">) </w:t>
      </w:r>
      <w:r w:rsidRPr="000519D2">
        <w:rPr>
          <w:rFonts w:eastAsia="mes New Roman"/>
          <w:color w:val="000000"/>
        </w:rPr>
        <w:t xml:space="preserve">копию </w:t>
      </w:r>
      <w:r w:rsidRPr="000519D2">
        <w:rPr>
          <w:rFonts w:eastAsia="mes New Roman"/>
          <w:color w:val="000000"/>
          <w:lang w:val="x-none"/>
        </w:rPr>
        <w:t>документ</w:t>
      </w:r>
      <w:r w:rsidRPr="000519D2">
        <w:rPr>
          <w:rFonts w:eastAsia="mes New Roman"/>
          <w:color w:val="000000"/>
        </w:rPr>
        <w:t>а</w:t>
      </w:r>
      <w:r w:rsidRPr="000519D2">
        <w:rPr>
          <w:rFonts w:eastAsia="mes New Roman"/>
          <w:color w:val="000000"/>
          <w:lang w:val="x-none"/>
        </w:rPr>
        <w:t>, подтверждающ</w:t>
      </w:r>
      <w:r w:rsidRPr="000519D2">
        <w:rPr>
          <w:rFonts w:eastAsia="mes New Roman"/>
          <w:color w:val="000000"/>
        </w:rPr>
        <w:t>его</w:t>
      </w:r>
      <w:r w:rsidRPr="000519D2">
        <w:rPr>
          <w:rFonts w:eastAsia="mes New Roman"/>
          <w:color w:val="000000"/>
          <w:lang w:val="x-none"/>
        </w:rPr>
        <w:t xml:space="preserve"> полномочия лица на осуществление действий от имени участника </w:t>
      </w:r>
      <w:r w:rsidRPr="000519D2">
        <w:rPr>
          <w:rFonts w:eastAsia="mes New Roman"/>
          <w:color w:val="000000"/>
        </w:rPr>
        <w:t xml:space="preserve">открытого </w:t>
      </w:r>
      <w:r>
        <w:rPr>
          <w:rFonts w:eastAsia="mes New Roman"/>
          <w:color w:val="000000"/>
          <w:lang w:val="x-none"/>
        </w:rPr>
        <w:t xml:space="preserve">запроса </w:t>
      </w:r>
      <w:r>
        <w:rPr>
          <w:rFonts w:eastAsia="mes New Roman"/>
          <w:color w:val="000000"/>
        </w:rPr>
        <w:t>котировок</w:t>
      </w:r>
      <w:r w:rsidRPr="000519D2">
        <w:rPr>
          <w:rFonts w:eastAsia="mes New Roman"/>
          <w:color w:val="000000"/>
        </w:rPr>
        <w:t>;</w:t>
      </w:r>
    </w:p>
    <w:p w14:paraId="69D22CCC" w14:textId="77777777" w:rsidR="009D611C" w:rsidRPr="000519D2" w:rsidRDefault="009D611C" w:rsidP="009D611C">
      <w:pPr>
        <w:autoSpaceDE w:val="0"/>
        <w:spacing w:line="200" w:lineRule="atLeast"/>
        <w:ind w:firstLine="556"/>
        <w:jc w:val="both"/>
      </w:pPr>
      <w:r>
        <w:t xml:space="preserve">в) </w:t>
      </w:r>
      <w:r w:rsidRPr="000519D2">
        <w:t>заявку;</w:t>
      </w:r>
    </w:p>
    <w:p w14:paraId="3F0D822C" w14:textId="77777777" w:rsidR="009D611C" w:rsidRPr="000519D2" w:rsidRDefault="009D611C" w:rsidP="009D611C">
      <w:pPr>
        <w:spacing w:line="200" w:lineRule="atLeast"/>
        <w:ind w:firstLine="556"/>
      </w:pPr>
      <w:r>
        <w:rPr>
          <w:rFonts w:eastAsia="mes New Roman"/>
        </w:rPr>
        <w:t>г</w:t>
      </w:r>
      <w:r w:rsidRPr="000519D2">
        <w:rPr>
          <w:rFonts w:eastAsia="mes New Roman"/>
        </w:rPr>
        <w:t>)</w:t>
      </w:r>
      <w:r w:rsidRPr="000519D2">
        <w:t xml:space="preserve"> анкету участника;</w:t>
      </w:r>
    </w:p>
    <w:p w14:paraId="0447B9B0" w14:textId="0C3D4187" w:rsidR="009D611C" w:rsidRDefault="006D2716" w:rsidP="009D611C">
      <w:pPr>
        <w:spacing w:line="200" w:lineRule="atLeast"/>
        <w:ind w:firstLine="556"/>
      </w:pPr>
      <w:r>
        <w:t>д) техническое задание.</w:t>
      </w:r>
    </w:p>
    <w:p w14:paraId="58F5CEFB" w14:textId="77777777" w:rsidR="00864EA7" w:rsidRDefault="00864EA7" w:rsidP="0071453F">
      <w:pPr>
        <w:jc w:val="both"/>
      </w:pPr>
    </w:p>
    <w:p w14:paraId="6912508B" w14:textId="77777777" w:rsidR="0071453F" w:rsidRPr="009D433F" w:rsidRDefault="0071453F" w:rsidP="0071453F">
      <w:pPr>
        <w:jc w:val="both"/>
      </w:pPr>
      <w:r w:rsidRPr="009D433F">
        <w:t>_____/_____________/</w:t>
      </w:r>
      <w:r w:rsidRPr="009D433F">
        <w:tab/>
      </w:r>
      <w:r w:rsidRPr="009D433F">
        <w:tab/>
      </w:r>
      <w:r w:rsidRPr="009D433F">
        <w:tab/>
        <w:t xml:space="preserve">           </w:t>
      </w:r>
    </w:p>
    <w:p w14:paraId="7EA8CAC5" w14:textId="77777777" w:rsidR="0071453F" w:rsidRDefault="0071453F" w:rsidP="0071453F">
      <w:pPr>
        <w:jc w:val="both"/>
      </w:pPr>
      <w:r>
        <w:rPr>
          <w:vertAlign w:val="superscript"/>
        </w:rPr>
        <w:t xml:space="preserve">   </w:t>
      </w:r>
      <w:r w:rsidRPr="00830952">
        <w:rPr>
          <w:vertAlign w:val="superscript"/>
        </w:rPr>
        <w:t>(подпись руководителя, расшифровка подписи и</w:t>
      </w:r>
      <w:r w:rsidRPr="00830952">
        <w:t xml:space="preserve"> </w:t>
      </w:r>
      <w:r w:rsidRPr="00830952">
        <w:rPr>
          <w:vertAlign w:val="superscript"/>
        </w:rPr>
        <w:t>печать)</w:t>
      </w:r>
      <w:r w:rsidRPr="00830952">
        <w:t xml:space="preserve"> </w:t>
      </w:r>
      <w:r w:rsidRPr="004478F6">
        <w:t xml:space="preserve">    </w:t>
      </w:r>
    </w:p>
    <w:p w14:paraId="2C77E573" w14:textId="77777777" w:rsidR="002D41AE" w:rsidRDefault="002D41AE" w:rsidP="00EB2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AA2640" w14:textId="77777777" w:rsidR="002D41AE" w:rsidRDefault="002D41AE" w:rsidP="00EB2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8A24F1" w14:textId="77777777" w:rsidR="002D41AE" w:rsidRDefault="002D41AE" w:rsidP="00EB2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B7F42A" w14:textId="77777777" w:rsidR="002D41AE" w:rsidRDefault="002D41AE" w:rsidP="00EB2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1EB518" w14:textId="77777777" w:rsidR="002D41AE" w:rsidRDefault="002D41AE" w:rsidP="00EB2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161848" w14:textId="77777777" w:rsidR="002D41AE" w:rsidRDefault="002D41AE" w:rsidP="00EB2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AE75B1" w14:textId="77777777" w:rsidR="002D41AE" w:rsidRDefault="002D41AE" w:rsidP="00EB2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E60AF3" w14:textId="77777777" w:rsidR="002D41AE" w:rsidRDefault="002D41AE" w:rsidP="00EB2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3EEBAA" w14:textId="77777777" w:rsidR="002D41AE" w:rsidRDefault="002D41AE" w:rsidP="00EB2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E39500" w14:textId="77777777" w:rsidR="002D41AE" w:rsidRDefault="002D41AE" w:rsidP="00EB2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D7FC57" w14:textId="77777777" w:rsidR="002D41AE" w:rsidRDefault="002D41AE" w:rsidP="00EB2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F85931" w14:textId="77777777" w:rsidR="002D41AE" w:rsidRDefault="002D41AE" w:rsidP="00EB2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2807E" w14:textId="77777777" w:rsidR="002D41AE" w:rsidRDefault="002D41AE" w:rsidP="00EB2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885DDA" w14:textId="77777777" w:rsidR="002D41AE" w:rsidRDefault="002D41AE" w:rsidP="00EB2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856C9C" w14:textId="77777777" w:rsidR="002D41AE" w:rsidRDefault="002D41AE" w:rsidP="00EB2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A44C2D" w14:textId="77777777" w:rsidR="002D41AE" w:rsidRDefault="002D41AE" w:rsidP="00EB2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0B3A55" w14:textId="77777777" w:rsidR="00A70BB0" w:rsidRDefault="00A70BB0" w:rsidP="005F3E01">
      <w:pPr>
        <w:pStyle w:val="Standard"/>
        <w:autoSpaceDE w:val="0"/>
        <w:ind w:firstLine="567"/>
        <w:jc w:val="both"/>
        <w:rPr>
          <w:lang w:val="ru-RU"/>
        </w:rPr>
      </w:pPr>
    </w:p>
    <w:p w14:paraId="06C9B383" w14:textId="77777777" w:rsidR="00A70BB0" w:rsidRPr="00A70BB0" w:rsidRDefault="00A70BB0" w:rsidP="005F3E01">
      <w:pPr>
        <w:pStyle w:val="Standard"/>
        <w:autoSpaceDE w:val="0"/>
        <w:ind w:firstLine="567"/>
        <w:jc w:val="both"/>
        <w:rPr>
          <w:color w:val="FF0000"/>
          <w:lang w:val="ru-RU"/>
        </w:rPr>
      </w:pPr>
    </w:p>
    <w:p w14:paraId="02F859E6" w14:textId="77777777" w:rsidR="002B1D20" w:rsidRDefault="002B1D20" w:rsidP="002B1D20">
      <w:pPr>
        <w:ind w:firstLine="426"/>
        <w:jc w:val="both"/>
      </w:pPr>
    </w:p>
    <w:p w14:paraId="0C9D6D9A" w14:textId="77777777" w:rsidR="002B1D20" w:rsidRDefault="002B1D20" w:rsidP="002B1D20">
      <w:pPr>
        <w:ind w:firstLine="426"/>
        <w:jc w:val="both"/>
      </w:pPr>
    </w:p>
    <w:p w14:paraId="0E826466" w14:textId="77777777" w:rsidR="002B1D20" w:rsidRDefault="002B1D20" w:rsidP="00492E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52510C" w14:textId="77777777" w:rsidR="002B1D20" w:rsidRDefault="002B1D20" w:rsidP="00492E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FC0632" w14:textId="77777777" w:rsidR="002B1D20" w:rsidRDefault="002B1D20" w:rsidP="00492E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6A399" w14:textId="77777777" w:rsidR="002B1D20" w:rsidRDefault="002B1D20" w:rsidP="00492E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3F12F3" w14:textId="77777777" w:rsidR="002B1D20" w:rsidRDefault="002B1D20" w:rsidP="00492E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C6E379" w14:textId="77777777" w:rsidR="002B1D20" w:rsidRDefault="002B1D20" w:rsidP="00492E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1161B6" w14:textId="77777777" w:rsidR="002B1D20" w:rsidRDefault="002B1D20" w:rsidP="00492E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DE6B45" w14:textId="77777777" w:rsidR="002B1D20" w:rsidRDefault="002B1D20" w:rsidP="00492E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C5FC1F" w14:textId="77777777" w:rsidR="002B1D20" w:rsidRDefault="002B1D20" w:rsidP="00492E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662B18" w14:textId="77777777" w:rsidR="002B1D20" w:rsidRDefault="002B1D20" w:rsidP="00492E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901EE5" w14:textId="77777777" w:rsidR="005C1D56" w:rsidRDefault="005C1D56"/>
    <w:p w14:paraId="38FE15AD" w14:textId="77777777" w:rsidR="0071453F" w:rsidRDefault="0071453F"/>
    <w:p w14:paraId="06926990" w14:textId="77777777" w:rsidR="0071453F" w:rsidRDefault="0071453F"/>
    <w:p w14:paraId="39E87960" w14:textId="77777777" w:rsidR="0071453F" w:rsidRDefault="0071453F"/>
    <w:p w14:paraId="26853D54" w14:textId="77777777" w:rsidR="0071453F" w:rsidRDefault="0071453F"/>
    <w:p w14:paraId="608E971B" w14:textId="77777777" w:rsidR="0071453F" w:rsidRDefault="0071453F"/>
    <w:p w14:paraId="5947CD9C" w14:textId="77777777" w:rsidR="0071453F" w:rsidRDefault="0071453F"/>
    <w:p w14:paraId="32A7BB9B" w14:textId="77777777" w:rsidR="0071453F" w:rsidRDefault="0071453F"/>
    <w:p w14:paraId="67D4EC4B" w14:textId="77777777" w:rsidR="0071453F" w:rsidRDefault="0071453F"/>
    <w:p w14:paraId="6E79E1EB" w14:textId="77777777" w:rsidR="0071453F" w:rsidRDefault="0071453F"/>
    <w:p w14:paraId="54DCEB0E" w14:textId="77777777" w:rsidR="0071453F" w:rsidRDefault="0071453F"/>
    <w:p w14:paraId="3A326D80" w14:textId="77777777" w:rsidR="0071453F" w:rsidRDefault="0071453F"/>
    <w:p w14:paraId="3B9F932E" w14:textId="77777777" w:rsidR="0071453F" w:rsidRDefault="0071453F"/>
    <w:p w14:paraId="73DE10B8" w14:textId="77777777" w:rsidR="0071453F" w:rsidRDefault="0071453F"/>
    <w:p w14:paraId="293447D9" w14:textId="77777777" w:rsidR="0071453F" w:rsidRDefault="0071453F"/>
    <w:p w14:paraId="1A91ACFA" w14:textId="77777777" w:rsidR="0071453F" w:rsidRPr="004478F6" w:rsidRDefault="0071453F" w:rsidP="0071453F">
      <w:pPr>
        <w:pStyle w:val="aa"/>
        <w:tabs>
          <w:tab w:val="left" w:pos="915"/>
        </w:tabs>
        <w:jc w:val="center"/>
        <w:rPr>
          <w:rFonts w:ascii="Times New Roman" w:hAnsi="Times New Roman"/>
          <w:b/>
          <w:sz w:val="28"/>
          <w:szCs w:val="28"/>
        </w:rPr>
      </w:pPr>
      <w:r w:rsidRPr="004478F6">
        <w:rPr>
          <w:rFonts w:ascii="Times New Roman" w:hAnsi="Times New Roman"/>
          <w:b/>
          <w:sz w:val="28"/>
          <w:szCs w:val="28"/>
        </w:rPr>
        <w:t>Анкета участника</w:t>
      </w:r>
    </w:p>
    <w:p w14:paraId="61A5B428" w14:textId="77777777" w:rsidR="0071453F" w:rsidRPr="004478F6" w:rsidRDefault="0071453F" w:rsidP="0071453F">
      <w:pPr>
        <w:jc w:val="center"/>
      </w:pPr>
    </w:p>
    <w:p w14:paraId="2CFD4B5B" w14:textId="77777777" w:rsidR="0071453F" w:rsidRPr="004478F6" w:rsidRDefault="0071453F" w:rsidP="0071453F">
      <w:pPr>
        <w:pStyle w:val="aa"/>
        <w:tabs>
          <w:tab w:val="left" w:pos="915"/>
        </w:tabs>
        <w:rPr>
          <w:szCs w:val="24"/>
        </w:rPr>
      </w:pPr>
    </w:p>
    <w:tbl>
      <w:tblPr>
        <w:tblW w:w="10207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6300"/>
        <w:gridCol w:w="3153"/>
      </w:tblGrid>
      <w:tr w:rsidR="0071453F" w:rsidRPr="004478F6" w14:paraId="0F65130F" w14:textId="77777777" w:rsidTr="006654A6">
        <w:trPr>
          <w:trHeight w:val="240"/>
        </w:trPr>
        <w:tc>
          <w:tcPr>
            <w:tcW w:w="7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14:paraId="0C40C052" w14:textId="77777777" w:rsidR="0071453F" w:rsidRPr="004478F6" w:rsidRDefault="0071453F" w:rsidP="006654A6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4478F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478F6">
              <w:rPr>
                <w:b/>
                <w:sz w:val="24"/>
                <w:szCs w:val="24"/>
              </w:rPr>
              <w:t>п</w:t>
            </w:r>
            <w:proofErr w:type="gramEnd"/>
            <w:r w:rsidRPr="004478F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14:paraId="2B1ED099" w14:textId="77777777" w:rsidR="0071453F" w:rsidRPr="004478F6" w:rsidRDefault="0071453F" w:rsidP="006654A6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4478F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5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14:paraId="58354A02" w14:textId="77777777" w:rsidR="0071453F" w:rsidRPr="004478F6" w:rsidRDefault="0071453F" w:rsidP="006654A6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4478F6">
              <w:rPr>
                <w:b/>
                <w:sz w:val="24"/>
                <w:szCs w:val="24"/>
              </w:rPr>
              <w:t>Сведения об участнике</w:t>
            </w:r>
          </w:p>
        </w:tc>
      </w:tr>
      <w:tr w:rsidR="0071453F" w:rsidRPr="004478F6" w14:paraId="6AD86BBC" w14:textId="77777777" w:rsidTr="006654A6">
        <w:tc>
          <w:tcPr>
            <w:tcW w:w="754" w:type="dxa"/>
            <w:tcBorders>
              <w:top w:val="single" w:sz="12" w:space="0" w:color="000000"/>
            </w:tcBorders>
          </w:tcPr>
          <w:p w14:paraId="3398E23E" w14:textId="77777777" w:rsidR="0071453F" w:rsidRPr="004478F6" w:rsidRDefault="0071453F" w:rsidP="0071453F">
            <w:pPr>
              <w:numPr>
                <w:ilvl w:val="0"/>
                <w:numId w:val="1"/>
              </w:numPr>
              <w:spacing w:after="60"/>
              <w:jc w:val="center"/>
              <w:rPr>
                <w:snapToGrid w:val="0"/>
              </w:rPr>
            </w:pPr>
          </w:p>
        </w:tc>
        <w:tc>
          <w:tcPr>
            <w:tcW w:w="6300" w:type="dxa"/>
            <w:tcBorders>
              <w:top w:val="single" w:sz="12" w:space="0" w:color="000000"/>
            </w:tcBorders>
            <w:vAlign w:val="center"/>
          </w:tcPr>
          <w:p w14:paraId="0B2C3C6B" w14:textId="77777777" w:rsidR="0071453F" w:rsidRPr="004478F6" w:rsidRDefault="0071453F" w:rsidP="006654A6">
            <w:pPr>
              <w:pStyle w:val="af5"/>
              <w:jc w:val="both"/>
              <w:rPr>
                <w:szCs w:val="24"/>
              </w:rPr>
            </w:pPr>
            <w:r w:rsidRPr="004478F6">
              <w:rPr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3153" w:type="dxa"/>
            <w:tcBorders>
              <w:top w:val="single" w:sz="12" w:space="0" w:color="000000"/>
            </w:tcBorders>
            <w:vAlign w:val="center"/>
          </w:tcPr>
          <w:p w14:paraId="3B168AD2" w14:textId="77777777" w:rsidR="0071453F" w:rsidRPr="004478F6" w:rsidRDefault="0071453F" w:rsidP="006654A6">
            <w:pPr>
              <w:pStyle w:val="af5"/>
              <w:rPr>
                <w:szCs w:val="24"/>
              </w:rPr>
            </w:pPr>
          </w:p>
        </w:tc>
      </w:tr>
      <w:tr w:rsidR="0071453F" w:rsidRPr="004478F6" w14:paraId="1492FF19" w14:textId="77777777" w:rsidTr="006654A6">
        <w:tc>
          <w:tcPr>
            <w:tcW w:w="754" w:type="dxa"/>
          </w:tcPr>
          <w:p w14:paraId="0BA9F626" w14:textId="77777777" w:rsidR="0071453F" w:rsidRPr="004478F6" w:rsidRDefault="0071453F" w:rsidP="0071453F">
            <w:pPr>
              <w:numPr>
                <w:ilvl w:val="0"/>
                <w:numId w:val="1"/>
              </w:numPr>
              <w:spacing w:after="60"/>
              <w:jc w:val="center"/>
              <w:rPr>
                <w:snapToGrid w:val="0"/>
              </w:rPr>
            </w:pPr>
          </w:p>
        </w:tc>
        <w:tc>
          <w:tcPr>
            <w:tcW w:w="6300" w:type="dxa"/>
            <w:vAlign w:val="center"/>
          </w:tcPr>
          <w:p w14:paraId="1254C42F" w14:textId="77777777" w:rsidR="0071453F" w:rsidRPr="004478F6" w:rsidRDefault="0071453F" w:rsidP="006654A6">
            <w:pPr>
              <w:pStyle w:val="af5"/>
              <w:jc w:val="both"/>
              <w:rPr>
                <w:szCs w:val="24"/>
              </w:rPr>
            </w:pPr>
            <w:r w:rsidRPr="004478F6">
              <w:rPr>
                <w:szCs w:val="24"/>
              </w:rPr>
              <w:t>Документ, на основании которого действует лицо, уполномоченное подписать договор</w:t>
            </w:r>
            <w:r>
              <w:rPr>
                <w:szCs w:val="24"/>
              </w:rPr>
              <w:t xml:space="preserve"> (устав, доверенность)</w:t>
            </w:r>
          </w:p>
        </w:tc>
        <w:tc>
          <w:tcPr>
            <w:tcW w:w="3153" w:type="dxa"/>
            <w:vAlign w:val="center"/>
          </w:tcPr>
          <w:p w14:paraId="58F6F146" w14:textId="77777777" w:rsidR="0071453F" w:rsidRPr="004478F6" w:rsidRDefault="0071453F" w:rsidP="006654A6">
            <w:pPr>
              <w:pStyle w:val="af5"/>
              <w:rPr>
                <w:szCs w:val="24"/>
              </w:rPr>
            </w:pPr>
          </w:p>
        </w:tc>
      </w:tr>
      <w:tr w:rsidR="0071453F" w:rsidRPr="004478F6" w14:paraId="6E259C21" w14:textId="77777777" w:rsidTr="006654A6">
        <w:tc>
          <w:tcPr>
            <w:tcW w:w="754" w:type="dxa"/>
          </w:tcPr>
          <w:p w14:paraId="66510E70" w14:textId="77777777" w:rsidR="0071453F" w:rsidRPr="004478F6" w:rsidRDefault="0071453F" w:rsidP="0071453F">
            <w:pPr>
              <w:numPr>
                <w:ilvl w:val="0"/>
                <w:numId w:val="1"/>
              </w:numPr>
              <w:spacing w:after="60"/>
              <w:jc w:val="center"/>
              <w:rPr>
                <w:snapToGrid w:val="0"/>
              </w:rPr>
            </w:pPr>
          </w:p>
        </w:tc>
        <w:tc>
          <w:tcPr>
            <w:tcW w:w="6300" w:type="dxa"/>
            <w:vAlign w:val="center"/>
          </w:tcPr>
          <w:p w14:paraId="4EA3CCE8" w14:textId="77777777" w:rsidR="0071453F" w:rsidRPr="004478F6" w:rsidRDefault="0071453F" w:rsidP="006654A6">
            <w:pPr>
              <w:pStyle w:val="af5"/>
              <w:jc w:val="both"/>
              <w:rPr>
                <w:szCs w:val="24"/>
              </w:rPr>
            </w:pPr>
            <w:r w:rsidRPr="004478F6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153" w:type="dxa"/>
            <w:vAlign w:val="center"/>
          </w:tcPr>
          <w:p w14:paraId="7CF8C189" w14:textId="77777777" w:rsidR="0071453F" w:rsidRPr="004478F6" w:rsidRDefault="0071453F" w:rsidP="006654A6">
            <w:pPr>
              <w:pStyle w:val="af5"/>
              <w:rPr>
                <w:szCs w:val="24"/>
              </w:rPr>
            </w:pPr>
          </w:p>
        </w:tc>
      </w:tr>
      <w:tr w:rsidR="0071453F" w:rsidRPr="004478F6" w14:paraId="097FA18A" w14:textId="77777777" w:rsidTr="006654A6">
        <w:tc>
          <w:tcPr>
            <w:tcW w:w="754" w:type="dxa"/>
          </w:tcPr>
          <w:p w14:paraId="33E38577" w14:textId="77777777" w:rsidR="0071453F" w:rsidRPr="004478F6" w:rsidRDefault="0071453F" w:rsidP="0071453F">
            <w:pPr>
              <w:numPr>
                <w:ilvl w:val="0"/>
                <w:numId w:val="1"/>
              </w:numPr>
              <w:spacing w:after="60"/>
              <w:jc w:val="center"/>
              <w:rPr>
                <w:snapToGrid w:val="0"/>
              </w:rPr>
            </w:pPr>
          </w:p>
        </w:tc>
        <w:tc>
          <w:tcPr>
            <w:tcW w:w="6300" w:type="dxa"/>
            <w:vAlign w:val="center"/>
          </w:tcPr>
          <w:p w14:paraId="3A83FA3A" w14:textId="77777777" w:rsidR="0071453F" w:rsidRPr="004478F6" w:rsidRDefault="0071453F" w:rsidP="006654A6">
            <w:pPr>
              <w:pStyle w:val="af5"/>
              <w:jc w:val="both"/>
              <w:rPr>
                <w:szCs w:val="24"/>
              </w:rPr>
            </w:pPr>
            <w:r w:rsidRPr="004478F6">
              <w:rPr>
                <w:szCs w:val="24"/>
              </w:rPr>
              <w:t>ИНН/КПП участника</w:t>
            </w:r>
          </w:p>
        </w:tc>
        <w:tc>
          <w:tcPr>
            <w:tcW w:w="3153" w:type="dxa"/>
            <w:vAlign w:val="center"/>
          </w:tcPr>
          <w:p w14:paraId="74234E4C" w14:textId="77777777" w:rsidR="0071453F" w:rsidRPr="004478F6" w:rsidRDefault="0071453F" w:rsidP="006654A6">
            <w:pPr>
              <w:pStyle w:val="af5"/>
              <w:rPr>
                <w:szCs w:val="24"/>
              </w:rPr>
            </w:pPr>
          </w:p>
        </w:tc>
      </w:tr>
      <w:tr w:rsidR="0071453F" w:rsidRPr="004478F6" w14:paraId="07197C8C" w14:textId="77777777" w:rsidTr="006654A6">
        <w:tc>
          <w:tcPr>
            <w:tcW w:w="754" w:type="dxa"/>
          </w:tcPr>
          <w:p w14:paraId="0064DC37" w14:textId="77777777" w:rsidR="0071453F" w:rsidRPr="004478F6" w:rsidRDefault="0071453F" w:rsidP="0071453F">
            <w:pPr>
              <w:numPr>
                <w:ilvl w:val="0"/>
                <w:numId w:val="1"/>
              </w:numPr>
              <w:spacing w:after="60"/>
              <w:jc w:val="center"/>
              <w:rPr>
                <w:snapToGrid w:val="0"/>
              </w:rPr>
            </w:pPr>
          </w:p>
        </w:tc>
        <w:tc>
          <w:tcPr>
            <w:tcW w:w="6300" w:type="dxa"/>
            <w:vAlign w:val="center"/>
          </w:tcPr>
          <w:p w14:paraId="3860DC7C" w14:textId="77777777" w:rsidR="0071453F" w:rsidRPr="004478F6" w:rsidRDefault="0071453F" w:rsidP="006654A6">
            <w:pPr>
              <w:pStyle w:val="af5"/>
              <w:jc w:val="both"/>
              <w:rPr>
                <w:szCs w:val="24"/>
              </w:rPr>
            </w:pPr>
            <w:r w:rsidRPr="004478F6">
              <w:rPr>
                <w:szCs w:val="24"/>
              </w:rPr>
              <w:t>ОКПО участника</w:t>
            </w:r>
          </w:p>
        </w:tc>
        <w:tc>
          <w:tcPr>
            <w:tcW w:w="3153" w:type="dxa"/>
            <w:vAlign w:val="center"/>
          </w:tcPr>
          <w:p w14:paraId="76F744DB" w14:textId="77777777" w:rsidR="0071453F" w:rsidRPr="004478F6" w:rsidRDefault="0071453F" w:rsidP="006654A6">
            <w:pPr>
              <w:pStyle w:val="af5"/>
              <w:rPr>
                <w:szCs w:val="24"/>
              </w:rPr>
            </w:pPr>
          </w:p>
        </w:tc>
      </w:tr>
      <w:tr w:rsidR="0071453F" w:rsidRPr="004478F6" w14:paraId="639A3D40" w14:textId="77777777" w:rsidTr="006654A6">
        <w:tc>
          <w:tcPr>
            <w:tcW w:w="754" w:type="dxa"/>
          </w:tcPr>
          <w:p w14:paraId="77CBCB6A" w14:textId="77777777" w:rsidR="0071453F" w:rsidRPr="004478F6" w:rsidRDefault="0071453F" w:rsidP="0071453F">
            <w:pPr>
              <w:numPr>
                <w:ilvl w:val="0"/>
                <w:numId w:val="1"/>
              </w:numPr>
              <w:spacing w:after="60"/>
              <w:jc w:val="center"/>
              <w:rPr>
                <w:snapToGrid w:val="0"/>
              </w:rPr>
            </w:pPr>
          </w:p>
        </w:tc>
        <w:tc>
          <w:tcPr>
            <w:tcW w:w="6300" w:type="dxa"/>
            <w:vAlign w:val="center"/>
          </w:tcPr>
          <w:p w14:paraId="6047A96D" w14:textId="77777777" w:rsidR="0071453F" w:rsidRPr="004478F6" w:rsidRDefault="0071453F" w:rsidP="006654A6">
            <w:pPr>
              <w:pStyle w:val="af5"/>
              <w:jc w:val="both"/>
              <w:rPr>
                <w:szCs w:val="24"/>
              </w:rPr>
            </w:pPr>
            <w:r w:rsidRPr="004478F6">
              <w:rPr>
                <w:szCs w:val="24"/>
              </w:rPr>
              <w:t>ОКВЭД/ОКТМО/ОКОПФ участника</w:t>
            </w:r>
          </w:p>
        </w:tc>
        <w:tc>
          <w:tcPr>
            <w:tcW w:w="3153" w:type="dxa"/>
            <w:vAlign w:val="center"/>
          </w:tcPr>
          <w:p w14:paraId="383BA79E" w14:textId="77777777" w:rsidR="0071453F" w:rsidRPr="004478F6" w:rsidRDefault="0071453F" w:rsidP="006654A6">
            <w:pPr>
              <w:pStyle w:val="af5"/>
              <w:rPr>
                <w:szCs w:val="24"/>
              </w:rPr>
            </w:pPr>
          </w:p>
        </w:tc>
      </w:tr>
      <w:tr w:rsidR="0071453F" w:rsidRPr="004478F6" w14:paraId="67E988BD" w14:textId="77777777" w:rsidTr="006654A6">
        <w:tc>
          <w:tcPr>
            <w:tcW w:w="754" w:type="dxa"/>
          </w:tcPr>
          <w:p w14:paraId="2F2CACD3" w14:textId="77777777" w:rsidR="0071453F" w:rsidRPr="004478F6" w:rsidRDefault="0071453F" w:rsidP="0071453F">
            <w:pPr>
              <w:numPr>
                <w:ilvl w:val="0"/>
                <w:numId w:val="1"/>
              </w:numPr>
              <w:spacing w:after="60"/>
              <w:jc w:val="center"/>
              <w:rPr>
                <w:snapToGrid w:val="0"/>
              </w:rPr>
            </w:pPr>
          </w:p>
        </w:tc>
        <w:tc>
          <w:tcPr>
            <w:tcW w:w="6300" w:type="dxa"/>
            <w:vAlign w:val="center"/>
          </w:tcPr>
          <w:p w14:paraId="5FEED5B2" w14:textId="77777777" w:rsidR="0071453F" w:rsidRPr="004478F6" w:rsidRDefault="0071453F" w:rsidP="006654A6">
            <w:pPr>
              <w:pStyle w:val="af5"/>
              <w:jc w:val="both"/>
              <w:rPr>
                <w:szCs w:val="24"/>
              </w:rPr>
            </w:pPr>
            <w:r w:rsidRPr="004478F6">
              <w:rPr>
                <w:szCs w:val="24"/>
              </w:rPr>
              <w:t>Юридический адрес</w:t>
            </w:r>
          </w:p>
        </w:tc>
        <w:tc>
          <w:tcPr>
            <w:tcW w:w="3153" w:type="dxa"/>
            <w:vAlign w:val="center"/>
          </w:tcPr>
          <w:p w14:paraId="6888EC99" w14:textId="77777777" w:rsidR="0071453F" w:rsidRPr="004478F6" w:rsidRDefault="0071453F" w:rsidP="006654A6">
            <w:pPr>
              <w:pStyle w:val="af5"/>
              <w:rPr>
                <w:szCs w:val="24"/>
              </w:rPr>
            </w:pPr>
          </w:p>
        </w:tc>
      </w:tr>
      <w:tr w:rsidR="0071453F" w:rsidRPr="004478F6" w14:paraId="03F4C913" w14:textId="77777777" w:rsidTr="006654A6">
        <w:tc>
          <w:tcPr>
            <w:tcW w:w="754" w:type="dxa"/>
          </w:tcPr>
          <w:p w14:paraId="052FAEBA" w14:textId="77777777" w:rsidR="0071453F" w:rsidRPr="004478F6" w:rsidRDefault="0071453F" w:rsidP="0071453F">
            <w:pPr>
              <w:numPr>
                <w:ilvl w:val="0"/>
                <w:numId w:val="1"/>
              </w:numPr>
              <w:spacing w:after="60"/>
              <w:jc w:val="center"/>
              <w:rPr>
                <w:snapToGrid w:val="0"/>
              </w:rPr>
            </w:pPr>
          </w:p>
        </w:tc>
        <w:tc>
          <w:tcPr>
            <w:tcW w:w="6300" w:type="dxa"/>
            <w:vAlign w:val="center"/>
          </w:tcPr>
          <w:p w14:paraId="114ED6E9" w14:textId="77777777" w:rsidR="0071453F" w:rsidRPr="004478F6" w:rsidRDefault="0071453F" w:rsidP="006654A6">
            <w:pPr>
              <w:pStyle w:val="af5"/>
              <w:jc w:val="both"/>
              <w:rPr>
                <w:szCs w:val="24"/>
              </w:rPr>
            </w:pPr>
            <w:r w:rsidRPr="004478F6">
              <w:rPr>
                <w:szCs w:val="24"/>
              </w:rPr>
              <w:t>Почтовый адрес</w:t>
            </w:r>
          </w:p>
        </w:tc>
        <w:tc>
          <w:tcPr>
            <w:tcW w:w="3153" w:type="dxa"/>
            <w:vAlign w:val="center"/>
          </w:tcPr>
          <w:p w14:paraId="18976B1C" w14:textId="77777777" w:rsidR="0071453F" w:rsidRPr="004478F6" w:rsidRDefault="0071453F" w:rsidP="006654A6">
            <w:pPr>
              <w:pStyle w:val="af5"/>
              <w:rPr>
                <w:szCs w:val="24"/>
              </w:rPr>
            </w:pPr>
          </w:p>
        </w:tc>
      </w:tr>
      <w:tr w:rsidR="0071453F" w:rsidRPr="004478F6" w14:paraId="551946FE" w14:textId="77777777" w:rsidTr="006654A6">
        <w:tc>
          <w:tcPr>
            <w:tcW w:w="754" w:type="dxa"/>
          </w:tcPr>
          <w:p w14:paraId="60D27E58" w14:textId="77777777" w:rsidR="0071453F" w:rsidRPr="004478F6" w:rsidRDefault="0071453F" w:rsidP="0071453F">
            <w:pPr>
              <w:numPr>
                <w:ilvl w:val="0"/>
                <w:numId w:val="1"/>
              </w:numPr>
              <w:spacing w:after="60"/>
              <w:jc w:val="center"/>
              <w:rPr>
                <w:snapToGrid w:val="0"/>
              </w:rPr>
            </w:pPr>
          </w:p>
        </w:tc>
        <w:tc>
          <w:tcPr>
            <w:tcW w:w="6300" w:type="dxa"/>
            <w:vAlign w:val="center"/>
          </w:tcPr>
          <w:p w14:paraId="0645E8C3" w14:textId="77777777" w:rsidR="0071453F" w:rsidRPr="004478F6" w:rsidRDefault="0071453F" w:rsidP="006654A6">
            <w:pPr>
              <w:pStyle w:val="af5"/>
              <w:jc w:val="both"/>
              <w:rPr>
                <w:szCs w:val="24"/>
              </w:rPr>
            </w:pPr>
            <w:r w:rsidRPr="004478F6">
              <w:rPr>
                <w:szCs w:val="24"/>
              </w:rPr>
              <w:t xml:space="preserve">ОГРН </w:t>
            </w:r>
          </w:p>
        </w:tc>
        <w:tc>
          <w:tcPr>
            <w:tcW w:w="3153" w:type="dxa"/>
            <w:vAlign w:val="center"/>
          </w:tcPr>
          <w:p w14:paraId="42FF3ECE" w14:textId="77777777" w:rsidR="0071453F" w:rsidRPr="004478F6" w:rsidRDefault="0071453F" w:rsidP="006654A6">
            <w:pPr>
              <w:pStyle w:val="af5"/>
              <w:rPr>
                <w:szCs w:val="24"/>
              </w:rPr>
            </w:pPr>
          </w:p>
        </w:tc>
      </w:tr>
      <w:tr w:rsidR="0071453F" w:rsidRPr="004478F6" w14:paraId="060576E6" w14:textId="77777777" w:rsidTr="006654A6">
        <w:tc>
          <w:tcPr>
            <w:tcW w:w="754" w:type="dxa"/>
          </w:tcPr>
          <w:p w14:paraId="45C5562A" w14:textId="77777777" w:rsidR="0071453F" w:rsidRPr="004478F6" w:rsidRDefault="0071453F" w:rsidP="0071453F">
            <w:pPr>
              <w:numPr>
                <w:ilvl w:val="0"/>
                <w:numId w:val="1"/>
              </w:numPr>
              <w:spacing w:after="60"/>
              <w:jc w:val="center"/>
              <w:rPr>
                <w:snapToGrid w:val="0"/>
              </w:rPr>
            </w:pPr>
          </w:p>
        </w:tc>
        <w:tc>
          <w:tcPr>
            <w:tcW w:w="6300" w:type="dxa"/>
            <w:vAlign w:val="center"/>
          </w:tcPr>
          <w:p w14:paraId="3E876592" w14:textId="77777777" w:rsidR="0071453F" w:rsidRPr="004478F6" w:rsidRDefault="0071453F" w:rsidP="006654A6">
            <w:pPr>
              <w:pStyle w:val="af5"/>
              <w:jc w:val="both"/>
              <w:rPr>
                <w:szCs w:val="24"/>
              </w:rPr>
            </w:pPr>
            <w:r w:rsidRPr="004478F6">
              <w:rPr>
                <w:szCs w:val="24"/>
              </w:rPr>
              <w:t>Банковские реквизиты (наименование и адрес банка, номер расчетного счета участника в банке, корреспонден</w:t>
            </w:r>
            <w:r>
              <w:rPr>
                <w:szCs w:val="24"/>
              </w:rPr>
              <w:t>т</w:t>
            </w:r>
            <w:r w:rsidRPr="004478F6">
              <w:rPr>
                <w:szCs w:val="24"/>
              </w:rPr>
              <w:t>ский счет банка, БИК, телефоны банка, прочие банковские реквизиты)</w:t>
            </w:r>
          </w:p>
        </w:tc>
        <w:tc>
          <w:tcPr>
            <w:tcW w:w="3153" w:type="dxa"/>
            <w:vAlign w:val="center"/>
          </w:tcPr>
          <w:p w14:paraId="6B50637C" w14:textId="77777777" w:rsidR="0071453F" w:rsidRPr="004478F6" w:rsidRDefault="0071453F" w:rsidP="006654A6">
            <w:pPr>
              <w:pStyle w:val="af5"/>
              <w:rPr>
                <w:szCs w:val="24"/>
              </w:rPr>
            </w:pPr>
          </w:p>
        </w:tc>
      </w:tr>
      <w:tr w:rsidR="0071453F" w:rsidRPr="004478F6" w14:paraId="13D26B31" w14:textId="77777777" w:rsidTr="006654A6">
        <w:tc>
          <w:tcPr>
            <w:tcW w:w="754" w:type="dxa"/>
          </w:tcPr>
          <w:p w14:paraId="1AAF09EF" w14:textId="77777777" w:rsidR="0071453F" w:rsidRPr="004478F6" w:rsidRDefault="0071453F" w:rsidP="0071453F">
            <w:pPr>
              <w:numPr>
                <w:ilvl w:val="0"/>
                <w:numId w:val="1"/>
              </w:numPr>
              <w:spacing w:after="60"/>
              <w:jc w:val="center"/>
              <w:rPr>
                <w:snapToGrid w:val="0"/>
              </w:rPr>
            </w:pPr>
          </w:p>
        </w:tc>
        <w:tc>
          <w:tcPr>
            <w:tcW w:w="6300" w:type="dxa"/>
            <w:vAlign w:val="center"/>
          </w:tcPr>
          <w:p w14:paraId="481CC807" w14:textId="77777777" w:rsidR="0071453F" w:rsidRPr="004478F6" w:rsidRDefault="0071453F" w:rsidP="006654A6">
            <w:pPr>
              <w:pStyle w:val="af5"/>
              <w:jc w:val="both"/>
              <w:rPr>
                <w:szCs w:val="24"/>
              </w:rPr>
            </w:pPr>
            <w:r w:rsidRPr="004478F6">
              <w:rPr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153" w:type="dxa"/>
            <w:vAlign w:val="center"/>
          </w:tcPr>
          <w:p w14:paraId="133282D9" w14:textId="77777777" w:rsidR="0071453F" w:rsidRPr="004478F6" w:rsidRDefault="0071453F" w:rsidP="006654A6">
            <w:pPr>
              <w:pStyle w:val="af5"/>
              <w:rPr>
                <w:szCs w:val="24"/>
              </w:rPr>
            </w:pPr>
          </w:p>
        </w:tc>
      </w:tr>
      <w:tr w:rsidR="0071453F" w:rsidRPr="004478F6" w14:paraId="5ED17E23" w14:textId="77777777" w:rsidTr="006654A6">
        <w:trPr>
          <w:trHeight w:val="116"/>
        </w:trPr>
        <w:tc>
          <w:tcPr>
            <w:tcW w:w="754" w:type="dxa"/>
          </w:tcPr>
          <w:p w14:paraId="0A66FEA9" w14:textId="77777777" w:rsidR="0071453F" w:rsidRPr="004478F6" w:rsidRDefault="0071453F" w:rsidP="0071453F">
            <w:pPr>
              <w:numPr>
                <w:ilvl w:val="0"/>
                <w:numId w:val="1"/>
              </w:numPr>
              <w:spacing w:after="60"/>
              <w:jc w:val="center"/>
              <w:rPr>
                <w:snapToGrid w:val="0"/>
              </w:rPr>
            </w:pPr>
          </w:p>
        </w:tc>
        <w:tc>
          <w:tcPr>
            <w:tcW w:w="6300" w:type="dxa"/>
            <w:vAlign w:val="center"/>
          </w:tcPr>
          <w:p w14:paraId="2C44544A" w14:textId="77777777" w:rsidR="0071453F" w:rsidRPr="004478F6" w:rsidRDefault="0071453F" w:rsidP="006654A6">
            <w:pPr>
              <w:pStyle w:val="af5"/>
              <w:jc w:val="both"/>
              <w:rPr>
                <w:szCs w:val="24"/>
              </w:rPr>
            </w:pPr>
            <w:r w:rsidRPr="004478F6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3153" w:type="dxa"/>
            <w:vAlign w:val="center"/>
          </w:tcPr>
          <w:p w14:paraId="54626BE1" w14:textId="77777777" w:rsidR="0071453F" w:rsidRPr="004478F6" w:rsidRDefault="0071453F" w:rsidP="006654A6">
            <w:pPr>
              <w:pStyle w:val="af5"/>
              <w:rPr>
                <w:szCs w:val="24"/>
              </w:rPr>
            </w:pPr>
          </w:p>
        </w:tc>
      </w:tr>
      <w:tr w:rsidR="0071453F" w:rsidRPr="004478F6" w14:paraId="39D50951" w14:textId="77777777" w:rsidTr="006654A6">
        <w:tc>
          <w:tcPr>
            <w:tcW w:w="754" w:type="dxa"/>
          </w:tcPr>
          <w:p w14:paraId="25E0F808" w14:textId="77777777" w:rsidR="0071453F" w:rsidRPr="004478F6" w:rsidRDefault="0071453F" w:rsidP="0071453F">
            <w:pPr>
              <w:numPr>
                <w:ilvl w:val="0"/>
                <w:numId w:val="1"/>
              </w:numPr>
              <w:spacing w:after="60"/>
              <w:jc w:val="center"/>
              <w:rPr>
                <w:snapToGrid w:val="0"/>
              </w:rPr>
            </w:pPr>
          </w:p>
        </w:tc>
        <w:tc>
          <w:tcPr>
            <w:tcW w:w="6300" w:type="dxa"/>
            <w:vAlign w:val="center"/>
          </w:tcPr>
          <w:p w14:paraId="4298134A" w14:textId="77777777" w:rsidR="0071453F" w:rsidRPr="004478F6" w:rsidRDefault="0071453F" w:rsidP="006654A6">
            <w:pPr>
              <w:pStyle w:val="af5"/>
              <w:jc w:val="both"/>
              <w:rPr>
                <w:szCs w:val="24"/>
              </w:rPr>
            </w:pPr>
            <w:r w:rsidRPr="004478F6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3153" w:type="dxa"/>
            <w:vAlign w:val="center"/>
          </w:tcPr>
          <w:p w14:paraId="5F28C331" w14:textId="77777777" w:rsidR="0071453F" w:rsidRPr="004478F6" w:rsidRDefault="0071453F" w:rsidP="006654A6">
            <w:pPr>
              <w:pStyle w:val="af5"/>
              <w:rPr>
                <w:szCs w:val="24"/>
              </w:rPr>
            </w:pPr>
          </w:p>
        </w:tc>
      </w:tr>
      <w:tr w:rsidR="0071453F" w:rsidRPr="004478F6" w14:paraId="0FE1EAEA" w14:textId="77777777" w:rsidTr="006654A6">
        <w:tc>
          <w:tcPr>
            <w:tcW w:w="754" w:type="dxa"/>
          </w:tcPr>
          <w:p w14:paraId="3CD32C16" w14:textId="77777777" w:rsidR="0071453F" w:rsidRPr="004478F6" w:rsidRDefault="0071453F" w:rsidP="0071453F">
            <w:pPr>
              <w:numPr>
                <w:ilvl w:val="0"/>
                <w:numId w:val="1"/>
              </w:numPr>
              <w:spacing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300" w:type="dxa"/>
            <w:vAlign w:val="center"/>
          </w:tcPr>
          <w:p w14:paraId="0C4F22A9" w14:textId="77777777" w:rsidR="0071453F" w:rsidRPr="004478F6" w:rsidRDefault="0071453F" w:rsidP="006654A6">
            <w:pPr>
              <w:pStyle w:val="af5"/>
              <w:jc w:val="both"/>
              <w:rPr>
                <w:color w:val="000000"/>
                <w:szCs w:val="24"/>
              </w:rPr>
            </w:pPr>
            <w:r w:rsidRPr="004478F6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153" w:type="dxa"/>
            <w:vAlign w:val="center"/>
          </w:tcPr>
          <w:p w14:paraId="52F158A1" w14:textId="77777777" w:rsidR="0071453F" w:rsidRPr="004478F6" w:rsidRDefault="0071453F" w:rsidP="006654A6">
            <w:pPr>
              <w:pStyle w:val="af5"/>
              <w:rPr>
                <w:color w:val="000000"/>
                <w:szCs w:val="24"/>
              </w:rPr>
            </w:pPr>
          </w:p>
        </w:tc>
      </w:tr>
      <w:tr w:rsidR="0071453F" w:rsidRPr="004478F6" w14:paraId="4497A7BF" w14:textId="77777777" w:rsidTr="006654A6">
        <w:tc>
          <w:tcPr>
            <w:tcW w:w="754" w:type="dxa"/>
          </w:tcPr>
          <w:p w14:paraId="68FDBEFD" w14:textId="77777777" w:rsidR="0071453F" w:rsidRPr="004478F6" w:rsidRDefault="0071453F" w:rsidP="0071453F">
            <w:pPr>
              <w:numPr>
                <w:ilvl w:val="0"/>
                <w:numId w:val="1"/>
              </w:numPr>
              <w:spacing w:after="60"/>
              <w:jc w:val="center"/>
              <w:rPr>
                <w:snapToGrid w:val="0"/>
              </w:rPr>
            </w:pPr>
          </w:p>
        </w:tc>
        <w:tc>
          <w:tcPr>
            <w:tcW w:w="6300" w:type="dxa"/>
            <w:vAlign w:val="center"/>
          </w:tcPr>
          <w:p w14:paraId="6994E1A6" w14:textId="77777777" w:rsidR="0071453F" w:rsidRPr="004478F6" w:rsidRDefault="0071453F" w:rsidP="006654A6">
            <w:pPr>
              <w:pStyle w:val="af5"/>
              <w:jc w:val="both"/>
              <w:rPr>
                <w:szCs w:val="24"/>
              </w:rPr>
            </w:pPr>
            <w:r w:rsidRPr="004478F6">
              <w:rPr>
                <w:szCs w:val="24"/>
              </w:rPr>
              <w:t>Фамилия, Имя и Отчество ответственного лица за</w:t>
            </w:r>
            <w:r w:rsidR="00A70C59">
              <w:rPr>
                <w:szCs w:val="24"/>
              </w:rPr>
              <w:t xml:space="preserve"> участие в открытом запросе котировок</w:t>
            </w:r>
            <w:r w:rsidRPr="004478F6">
              <w:rPr>
                <w:szCs w:val="24"/>
              </w:rPr>
              <w:t xml:space="preserve"> участника с указанием должности и контактного телефона</w:t>
            </w:r>
          </w:p>
        </w:tc>
        <w:tc>
          <w:tcPr>
            <w:tcW w:w="3153" w:type="dxa"/>
            <w:vAlign w:val="center"/>
          </w:tcPr>
          <w:p w14:paraId="0FA1932C" w14:textId="77777777" w:rsidR="0071453F" w:rsidRPr="004478F6" w:rsidRDefault="0071453F" w:rsidP="006654A6">
            <w:pPr>
              <w:pStyle w:val="af5"/>
              <w:rPr>
                <w:szCs w:val="24"/>
              </w:rPr>
            </w:pPr>
          </w:p>
        </w:tc>
      </w:tr>
    </w:tbl>
    <w:p w14:paraId="090B1D09" w14:textId="77777777" w:rsidR="0071453F" w:rsidRPr="004478F6" w:rsidRDefault="0071453F" w:rsidP="0071453F">
      <w:pPr>
        <w:pStyle w:val="aa"/>
        <w:tabs>
          <w:tab w:val="left" w:pos="915"/>
        </w:tabs>
        <w:rPr>
          <w:szCs w:val="24"/>
        </w:rPr>
      </w:pPr>
    </w:p>
    <w:p w14:paraId="0A65A329" w14:textId="77777777" w:rsidR="0071453F" w:rsidRPr="004478F6" w:rsidRDefault="0071453F" w:rsidP="0071453F">
      <w:pPr>
        <w:jc w:val="both"/>
      </w:pPr>
      <w:r w:rsidRPr="004478F6">
        <w:t xml:space="preserve">        ___________/_____________/</w:t>
      </w:r>
      <w:r w:rsidRPr="004478F6">
        <w:tab/>
      </w:r>
      <w:r w:rsidRPr="004478F6">
        <w:tab/>
      </w:r>
      <w:r w:rsidRPr="004478F6">
        <w:tab/>
        <w:t xml:space="preserve">            </w:t>
      </w:r>
    </w:p>
    <w:p w14:paraId="78311AE8" w14:textId="77777777" w:rsidR="0071453F" w:rsidRDefault="0071453F" w:rsidP="0071453F">
      <w:pPr>
        <w:jc w:val="both"/>
        <w:rPr>
          <w:vertAlign w:val="superscript"/>
        </w:rPr>
      </w:pPr>
      <w:r w:rsidRPr="004478F6">
        <w:rPr>
          <w:vertAlign w:val="superscript"/>
        </w:rPr>
        <w:t xml:space="preserve">     (подпись руководителя, расшифровка подписи и</w:t>
      </w:r>
      <w:r w:rsidRPr="004478F6">
        <w:t xml:space="preserve"> </w:t>
      </w:r>
      <w:r w:rsidRPr="004478F6">
        <w:rPr>
          <w:vertAlign w:val="superscript"/>
        </w:rPr>
        <w:t>печать)</w:t>
      </w:r>
      <w:r w:rsidRPr="004478F6">
        <w:t xml:space="preserve">                              </w:t>
      </w:r>
      <w:r w:rsidRPr="004478F6">
        <w:rPr>
          <w:vertAlign w:val="superscript"/>
        </w:rPr>
        <w:t xml:space="preserve"> </w:t>
      </w:r>
    </w:p>
    <w:p w14:paraId="0EE22D45" w14:textId="77777777" w:rsidR="0071453F" w:rsidRDefault="0071453F" w:rsidP="0071453F">
      <w:pPr>
        <w:jc w:val="both"/>
        <w:rPr>
          <w:vertAlign w:val="superscript"/>
        </w:rPr>
      </w:pPr>
    </w:p>
    <w:p w14:paraId="15EF74A1" w14:textId="77777777" w:rsidR="0071453F" w:rsidRDefault="0071453F" w:rsidP="0071453F">
      <w:pPr>
        <w:jc w:val="both"/>
        <w:rPr>
          <w:vertAlign w:val="superscript"/>
        </w:rPr>
      </w:pPr>
    </w:p>
    <w:p w14:paraId="1E59FFAF" w14:textId="77777777" w:rsidR="0071453F" w:rsidRDefault="0071453F"/>
    <w:p w14:paraId="7DB2A314" w14:textId="77777777" w:rsidR="0071453F" w:rsidRDefault="0071453F"/>
    <w:p w14:paraId="4927338C" w14:textId="77777777" w:rsidR="0071453F" w:rsidRDefault="0071453F"/>
    <w:p w14:paraId="7FF1504E" w14:textId="77777777" w:rsidR="0071453F" w:rsidRDefault="0071453F"/>
    <w:p w14:paraId="67A2C75B" w14:textId="77777777" w:rsidR="0071453F" w:rsidRDefault="0071453F"/>
    <w:p w14:paraId="6261D7C4" w14:textId="77777777" w:rsidR="0071453F" w:rsidRDefault="0071453F"/>
    <w:p w14:paraId="1E446936" w14:textId="77777777" w:rsidR="0062761F" w:rsidRDefault="0062761F"/>
    <w:p w14:paraId="4839703D" w14:textId="77777777" w:rsidR="00CB5794" w:rsidRDefault="00CB5794"/>
    <w:p w14:paraId="5E93B1F8" w14:textId="77777777" w:rsidR="00CB5794" w:rsidRDefault="00CB5794"/>
    <w:p w14:paraId="631F60D1" w14:textId="77777777" w:rsidR="00CB5794" w:rsidRDefault="00CB5794"/>
    <w:p w14:paraId="5E9F69FF" w14:textId="77777777" w:rsidR="0071453F" w:rsidRPr="00980D3D" w:rsidRDefault="0071453F" w:rsidP="0071453F">
      <w:pPr>
        <w:pStyle w:val="aa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 2</w:t>
      </w:r>
    </w:p>
    <w:p w14:paraId="24B235C7" w14:textId="04614152" w:rsidR="0071453F" w:rsidRPr="00FB4E14" w:rsidRDefault="00864EA7" w:rsidP="0071453F">
      <w:pPr>
        <w:pStyle w:val="aa"/>
        <w:jc w:val="right"/>
        <w:rPr>
          <w:rFonts w:ascii="Times New Roman" w:hAnsi="Times New Roman"/>
          <w:color w:val="FF0000"/>
          <w:szCs w:val="24"/>
        </w:rPr>
      </w:pPr>
      <w:r w:rsidRPr="00864EA7">
        <w:rPr>
          <w:rFonts w:ascii="Times New Roman" w:hAnsi="Times New Roman"/>
          <w:szCs w:val="24"/>
        </w:rPr>
        <w:t>К извещению</w:t>
      </w:r>
      <w:r w:rsidR="008A302F">
        <w:rPr>
          <w:rFonts w:ascii="Times New Roman" w:hAnsi="Times New Roman"/>
          <w:szCs w:val="24"/>
        </w:rPr>
        <w:t xml:space="preserve"> </w:t>
      </w:r>
      <w:r w:rsidRPr="00864EA7">
        <w:rPr>
          <w:rFonts w:ascii="Times New Roman" w:hAnsi="Times New Roman"/>
          <w:szCs w:val="24"/>
        </w:rPr>
        <w:t>о</w:t>
      </w:r>
      <w:r w:rsidR="008A302F">
        <w:rPr>
          <w:rFonts w:ascii="Times New Roman" w:hAnsi="Times New Roman"/>
          <w:szCs w:val="24"/>
        </w:rPr>
        <w:t xml:space="preserve"> </w:t>
      </w:r>
      <w:r w:rsidRPr="00864EA7">
        <w:rPr>
          <w:rFonts w:ascii="Times New Roman" w:hAnsi="Times New Roman"/>
          <w:szCs w:val="24"/>
        </w:rPr>
        <w:t>проведении</w:t>
      </w:r>
      <w:r w:rsidR="008A302F">
        <w:rPr>
          <w:rFonts w:ascii="Times New Roman" w:hAnsi="Times New Roman"/>
          <w:szCs w:val="24"/>
        </w:rPr>
        <w:t xml:space="preserve"> </w:t>
      </w:r>
      <w:r w:rsidRPr="00864EA7">
        <w:rPr>
          <w:rFonts w:ascii="Times New Roman" w:hAnsi="Times New Roman"/>
          <w:szCs w:val="24"/>
        </w:rPr>
        <w:t>открытого</w:t>
      </w:r>
      <w:r w:rsidR="008A302F">
        <w:rPr>
          <w:rFonts w:ascii="Times New Roman" w:hAnsi="Times New Roman"/>
          <w:szCs w:val="24"/>
        </w:rPr>
        <w:t xml:space="preserve"> </w:t>
      </w:r>
      <w:r w:rsidRPr="00864EA7">
        <w:rPr>
          <w:rFonts w:ascii="Times New Roman" w:hAnsi="Times New Roman"/>
          <w:szCs w:val="24"/>
        </w:rPr>
        <w:t>запроса</w:t>
      </w:r>
      <w:r w:rsidR="008A302F">
        <w:rPr>
          <w:rFonts w:ascii="Times New Roman" w:hAnsi="Times New Roman"/>
          <w:szCs w:val="24"/>
        </w:rPr>
        <w:t xml:space="preserve"> </w:t>
      </w:r>
      <w:r w:rsidRPr="00864EA7">
        <w:rPr>
          <w:rFonts w:ascii="Times New Roman" w:hAnsi="Times New Roman"/>
          <w:szCs w:val="24"/>
        </w:rPr>
        <w:t xml:space="preserve">котировок </w:t>
      </w:r>
      <w:r w:rsidR="0071453F" w:rsidRPr="002C56AB">
        <w:rPr>
          <w:rFonts w:ascii="Times New Roman" w:hAnsi="Times New Roman"/>
          <w:szCs w:val="24"/>
        </w:rPr>
        <w:t xml:space="preserve">№ </w:t>
      </w:r>
      <w:r w:rsidR="000B164A" w:rsidRPr="002C56AB">
        <w:rPr>
          <w:rFonts w:ascii="Times New Roman" w:hAnsi="Times New Roman"/>
          <w:szCs w:val="24"/>
        </w:rPr>
        <w:t>0</w:t>
      </w:r>
      <w:r w:rsidR="00900F1A">
        <w:rPr>
          <w:rFonts w:ascii="Times New Roman" w:hAnsi="Times New Roman"/>
          <w:szCs w:val="24"/>
        </w:rPr>
        <w:t>07</w:t>
      </w:r>
      <w:r w:rsidR="000B164A" w:rsidRPr="002C56AB">
        <w:rPr>
          <w:rFonts w:ascii="Times New Roman" w:hAnsi="Times New Roman"/>
          <w:szCs w:val="24"/>
        </w:rPr>
        <w:t>-</w:t>
      </w:r>
      <w:r w:rsidR="00242018" w:rsidRPr="002C56AB">
        <w:rPr>
          <w:rFonts w:ascii="Times New Roman" w:hAnsi="Times New Roman"/>
          <w:szCs w:val="24"/>
        </w:rPr>
        <w:t>20</w:t>
      </w:r>
      <w:r w:rsidR="0071453F" w:rsidRPr="002C56AB">
        <w:rPr>
          <w:rFonts w:ascii="Times New Roman" w:hAnsi="Times New Roman"/>
          <w:szCs w:val="24"/>
        </w:rPr>
        <w:t>-к</w:t>
      </w:r>
    </w:p>
    <w:p w14:paraId="202ED7CC" w14:textId="77777777" w:rsidR="0071453F" w:rsidRDefault="0071453F" w:rsidP="0071453F">
      <w:pPr>
        <w:pStyle w:val="aa"/>
        <w:rPr>
          <w:rFonts w:ascii="Times New Roman" w:hAnsi="Times New Roman"/>
          <w:szCs w:val="24"/>
        </w:rPr>
      </w:pPr>
    </w:p>
    <w:p w14:paraId="061BF5F2" w14:textId="41850752" w:rsidR="00EA4DE0" w:rsidRPr="0062761F" w:rsidRDefault="00EA4DE0" w:rsidP="0062761F">
      <w:pPr>
        <w:pStyle w:val="11"/>
        <w:tabs>
          <w:tab w:val="left" w:pos="5529"/>
        </w:tabs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ИЧЕСКОЕ ЗАДАНИЕ</w:t>
      </w:r>
    </w:p>
    <w:p w14:paraId="79B6ED4C" w14:textId="77777777" w:rsidR="00EA4DE0" w:rsidRDefault="00EA4DE0" w:rsidP="00EA4DE0">
      <w:pPr>
        <w:pStyle w:val="11"/>
        <w:widowControl/>
        <w:spacing w:after="0"/>
        <w:ind w:firstLine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1. Требования к </w:t>
      </w:r>
      <w:proofErr w:type="gramStart"/>
      <w:r>
        <w:rPr>
          <w:rFonts w:ascii="Times New Roman" w:eastAsia="Arial" w:hAnsi="Times New Roman" w:cs="Times New Roman"/>
          <w:b/>
          <w:bCs/>
          <w:sz w:val="24"/>
          <w:szCs w:val="24"/>
        </w:rPr>
        <w:t>техническим</w:t>
      </w:r>
      <w:proofErr w:type="gramEnd"/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и функциональным</w:t>
      </w:r>
    </w:p>
    <w:p w14:paraId="08951D28" w14:textId="77777777" w:rsidR="00CB5794" w:rsidRPr="00CB5794" w:rsidRDefault="00EA4DE0" w:rsidP="00CB5794">
      <w:pPr>
        <w:pStyle w:val="11"/>
        <w:ind w:right="-1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характеристикам предмета Лизинга (товара)</w:t>
      </w:r>
      <w:r>
        <w:rPr>
          <w:rFonts w:eastAsia="Arial"/>
          <w:sz w:val="22"/>
          <w:szCs w:val="22"/>
        </w:rPr>
        <w:t xml:space="preserve"> </w:t>
      </w:r>
      <w:r w:rsidR="00CB5794" w:rsidRPr="00CB5794">
        <w:rPr>
          <w:rFonts w:ascii="Times New Roman" w:eastAsia="Arial" w:hAnsi="Times New Roman" w:cs="Times New Roman"/>
          <w:sz w:val="24"/>
          <w:szCs w:val="24"/>
        </w:rPr>
        <w:t xml:space="preserve">Седельный тягач 3367А2-01 (шасси КамАЗ-43118) или эквивалент с </w:t>
      </w:r>
      <w:proofErr w:type="spellStart"/>
      <w:r w:rsidR="00CB5794" w:rsidRPr="00CB5794">
        <w:rPr>
          <w:rFonts w:ascii="Times New Roman" w:eastAsia="Arial" w:hAnsi="Times New Roman" w:cs="Times New Roman"/>
          <w:sz w:val="24"/>
          <w:szCs w:val="24"/>
        </w:rPr>
        <w:t>крано</w:t>
      </w:r>
      <w:proofErr w:type="spellEnd"/>
      <w:r w:rsidR="00CB5794" w:rsidRPr="00CB5794">
        <w:rPr>
          <w:rFonts w:ascii="Times New Roman" w:eastAsia="Arial" w:hAnsi="Times New Roman" w:cs="Times New Roman"/>
          <w:sz w:val="24"/>
          <w:szCs w:val="24"/>
        </w:rPr>
        <w:t xml:space="preserve">-манипуляторной установкой </w:t>
      </w:r>
      <w:proofErr w:type="spellStart"/>
      <w:r w:rsidR="00CB5794" w:rsidRPr="00CB5794">
        <w:rPr>
          <w:rFonts w:ascii="Times New Roman" w:eastAsia="Arial" w:hAnsi="Times New Roman" w:cs="Times New Roman"/>
          <w:sz w:val="24"/>
          <w:szCs w:val="24"/>
        </w:rPr>
        <w:t>Taurus</w:t>
      </w:r>
      <w:proofErr w:type="spellEnd"/>
      <w:r w:rsidR="00CB5794" w:rsidRPr="00CB5794">
        <w:rPr>
          <w:rFonts w:ascii="Times New Roman" w:eastAsia="Arial" w:hAnsi="Times New Roman" w:cs="Times New Roman"/>
          <w:sz w:val="24"/>
          <w:szCs w:val="24"/>
        </w:rPr>
        <w:t xml:space="preserve"> 086 или эквивалент</w:t>
      </w:r>
    </w:p>
    <w:p w14:paraId="79BA7923" w14:textId="2E0B4A0A" w:rsidR="00EA4DE0" w:rsidRDefault="00CB5794" w:rsidP="00CB5794">
      <w:pPr>
        <w:pStyle w:val="11"/>
        <w:widowControl/>
        <w:spacing w:after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794">
        <w:rPr>
          <w:rFonts w:ascii="Times New Roman" w:eastAsia="Arial" w:hAnsi="Times New Roman" w:cs="Times New Roman"/>
          <w:sz w:val="24"/>
          <w:szCs w:val="24"/>
        </w:rPr>
        <w:t>Полуприцеп НЕФАЗ-9334 (колесная база тягач) или эквивалент</w:t>
      </w:r>
      <w:r w:rsidRPr="00CB5794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r w:rsidR="00900F1A" w:rsidRPr="00900F1A">
        <w:rPr>
          <w:rFonts w:ascii="Times New Roman" w:hAnsi="Times New Roman" w:cs="Times New Roman"/>
          <w:b/>
          <w:bCs/>
          <w:sz w:val="24"/>
          <w:szCs w:val="24"/>
        </w:rPr>
        <w:t>(согласно техническому заданию).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666"/>
      </w:tblGrid>
      <w:tr w:rsidR="00CB5794" w:rsidRPr="00CB5794" w14:paraId="092758A2" w14:textId="77777777" w:rsidTr="00FD0869">
        <w:tc>
          <w:tcPr>
            <w:tcW w:w="534" w:type="dxa"/>
          </w:tcPr>
          <w:p w14:paraId="67DC1B4B" w14:textId="77777777" w:rsidR="00CB5794" w:rsidRPr="00CB5794" w:rsidRDefault="00CB5794" w:rsidP="00CB5794">
            <w:pPr>
              <w:suppressAutoHyphens/>
              <w:jc w:val="center"/>
              <w:rPr>
                <w:b/>
                <w:snapToGrid w:val="0"/>
              </w:rPr>
            </w:pPr>
            <w:r w:rsidRPr="00CB5794">
              <w:rPr>
                <w:b/>
                <w:snapToGrid w:val="0"/>
              </w:rPr>
              <w:t>№</w:t>
            </w:r>
          </w:p>
        </w:tc>
        <w:tc>
          <w:tcPr>
            <w:tcW w:w="5953" w:type="dxa"/>
          </w:tcPr>
          <w:p w14:paraId="02100675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jc w:val="center"/>
              <w:rPr>
                <w:b/>
                <w:snapToGrid w:val="0"/>
              </w:rPr>
            </w:pPr>
            <w:r w:rsidRPr="00CB5794">
              <w:rPr>
                <w:b/>
                <w:snapToGrid w:val="0"/>
              </w:rPr>
              <w:t>Наименование предмета лизинга</w:t>
            </w:r>
          </w:p>
        </w:tc>
        <w:tc>
          <w:tcPr>
            <w:tcW w:w="1418" w:type="dxa"/>
          </w:tcPr>
          <w:p w14:paraId="3BD473CC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jc w:val="center"/>
              <w:rPr>
                <w:b/>
                <w:snapToGrid w:val="0"/>
              </w:rPr>
            </w:pPr>
            <w:r w:rsidRPr="00CB5794">
              <w:rPr>
                <w:b/>
                <w:snapToGrid w:val="0"/>
              </w:rPr>
              <w:t>Единицы измерения</w:t>
            </w:r>
          </w:p>
        </w:tc>
        <w:tc>
          <w:tcPr>
            <w:tcW w:w="1666" w:type="dxa"/>
          </w:tcPr>
          <w:p w14:paraId="606B22EA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jc w:val="center"/>
              <w:rPr>
                <w:b/>
                <w:snapToGrid w:val="0"/>
              </w:rPr>
            </w:pPr>
            <w:r w:rsidRPr="00CB5794">
              <w:rPr>
                <w:b/>
                <w:snapToGrid w:val="0"/>
              </w:rPr>
              <w:t>Количество</w:t>
            </w:r>
          </w:p>
        </w:tc>
      </w:tr>
      <w:tr w:rsidR="00CB5794" w:rsidRPr="00CB5794" w14:paraId="3B390D34" w14:textId="77777777" w:rsidTr="00FD0869">
        <w:tc>
          <w:tcPr>
            <w:tcW w:w="534" w:type="dxa"/>
          </w:tcPr>
          <w:p w14:paraId="457FE85D" w14:textId="77777777" w:rsidR="00CB5794" w:rsidRPr="00CB5794" w:rsidRDefault="00CB5794" w:rsidP="00CB5794">
            <w:pPr>
              <w:suppressAutoHyphens/>
              <w:jc w:val="center"/>
              <w:rPr>
                <w:snapToGrid w:val="0"/>
              </w:rPr>
            </w:pPr>
            <w:r w:rsidRPr="00CB5794">
              <w:rPr>
                <w:snapToGrid w:val="0"/>
              </w:rPr>
              <w:t>1</w:t>
            </w:r>
          </w:p>
        </w:tc>
        <w:tc>
          <w:tcPr>
            <w:tcW w:w="5953" w:type="dxa"/>
          </w:tcPr>
          <w:p w14:paraId="57020363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rPr>
                <w:snapToGrid w:val="0"/>
              </w:rPr>
            </w:pPr>
            <w:r w:rsidRPr="00CB5794">
              <w:rPr>
                <w:snapToGrid w:val="0"/>
              </w:rPr>
              <w:t xml:space="preserve">Седельный тягач 3367А2-01 (шасси КамАЗ-43118) или эквивалент с </w:t>
            </w:r>
            <w:proofErr w:type="spellStart"/>
            <w:r w:rsidRPr="00CB5794">
              <w:rPr>
                <w:snapToGrid w:val="0"/>
              </w:rPr>
              <w:t>крано</w:t>
            </w:r>
            <w:proofErr w:type="spellEnd"/>
            <w:r w:rsidRPr="00CB5794">
              <w:rPr>
                <w:snapToGrid w:val="0"/>
              </w:rPr>
              <w:t xml:space="preserve">-манипуляторной установкой </w:t>
            </w:r>
            <w:proofErr w:type="spellStart"/>
            <w:r w:rsidRPr="00CB5794">
              <w:rPr>
                <w:snapToGrid w:val="0"/>
              </w:rPr>
              <w:t>Taurus</w:t>
            </w:r>
            <w:proofErr w:type="spellEnd"/>
            <w:r w:rsidRPr="00CB5794">
              <w:rPr>
                <w:snapToGrid w:val="0"/>
              </w:rPr>
              <w:t xml:space="preserve"> 086 или эквивалент</w:t>
            </w:r>
          </w:p>
        </w:tc>
        <w:tc>
          <w:tcPr>
            <w:tcW w:w="1418" w:type="dxa"/>
            <w:vAlign w:val="center"/>
          </w:tcPr>
          <w:p w14:paraId="0348D15F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jc w:val="center"/>
              <w:rPr>
                <w:snapToGrid w:val="0"/>
              </w:rPr>
            </w:pPr>
            <w:r w:rsidRPr="00CB5794">
              <w:rPr>
                <w:snapToGrid w:val="0"/>
              </w:rPr>
              <w:t>Шт.</w:t>
            </w:r>
          </w:p>
        </w:tc>
        <w:tc>
          <w:tcPr>
            <w:tcW w:w="1666" w:type="dxa"/>
            <w:vAlign w:val="center"/>
          </w:tcPr>
          <w:p w14:paraId="1B94EC46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jc w:val="center"/>
              <w:rPr>
                <w:snapToGrid w:val="0"/>
              </w:rPr>
            </w:pPr>
            <w:r w:rsidRPr="00CB5794">
              <w:rPr>
                <w:snapToGrid w:val="0"/>
              </w:rPr>
              <w:t>1</w:t>
            </w:r>
          </w:p>
        </w:tc>
      </w:tr>
      <w:tr w:rsidR="00CB5794" w:rsidRPr="00CB5794" w14:paraId="43C692BE" w14:textId="77777777" w:rsidTr="00FD0869">
        <w:tc>
          <w:tcPr>
            <w:tcW w:w="534" w:type="dxa"/>
          </w:tcPr>
          <w:p w14:paraId="16BC5138" w14:textId="77777777" w:rsidR="00CB5794" w:rsidRPr="00CB5794" w:rsidRDefault="00CB5794" w:rsidP="00CB5794">
            <w:pPr>
              <w:suppressAutoHyphens/>
              <w:jc w:val="center"/>
              <w:rPr>
                <w:snapToGrid w:val="0"/>
              </w:rPr>
            </w:pPr>
            <w:r w:rsidRPr="00CB5794">
              <w:rPr>
                <w:snapToGrid w:val="0"/>
              </w:rPr>
              <w:t>2</w:t>
            </w:r>
          </w:p>
        </w:tc>
        <w:tc>
          <w:tcPr>
            <w:tcW w:w="5953" w:type="dxa"/>
          </w:tcPr>
          <w:p w14:paraId="51849634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rPr>
                <w:snapToGrid w:val="0"/>
              </w:rPr>
            </w:pPr>
            <w:r w:rsidRPr="00CB5794">
              <w:rPr>
                <w:snapToGrid w:val="0"/>
              </w:rPr>
              <w:t>Полуприцеп НЕФАЗ-9334 (колесная база тягач) или эквивалент</w:t>
            </w:r>
          </w:p>
        </w:tc>
        <w:tc>
          <w:tcPr>
            <w:tcW w:w="1418" w:type="dxa"/>
            <w:vAlign w:val="center"/>
          </w:tcPr>
          <w:p w14:paraId="66831FF5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jc w:val="center"/>
              <w:rPr>
                <w:snapToGrid w:val="0"/>
              </w:rPr>
            </w:pPr>
            <w:r w:rsidRPr="00CB5794">
              <w:rPr>
                <w:snapToGrid w:val="0"/>
              </w:rPr>
              <w:t>Шт.</w:t>
            </w:r>
          </w:p>
        </w:tc>
        <w:tc>
          <w:tcPr>
            <w:tcW w:w="1666" w:type="dxa"/>
            <w:vAlign w:val="center"/>
          </w:tcPr>
          <w:p w14:paraId="4F6DD664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jc w:val="center"/>
              <w:rPr>
                <w:snapToGrid w:val="0"/>
              </w:rPr>
            </w:pPr>
            <w:r w:rsidRPr="00CB5794">
              <w:rPr>
                <w:snapToGrid w:val="0"/>
              </w:rPr>
              <w:t>1</w:t>
            </w:r>
          </w:p>
        </w:tc>
      </w:tr>
    </w:tbl>
    <w:p w14:paraId="33F869C0" w14:textId="77777777" w:rsidR="00CB5794" w:rsidRPr="00CB5794" w:rsidRDefault="00CB5794" w:rsidP="00CB5794">
      <w:pPr>
        <w:tabs>
          <w:tab w:val="left" w:pos="708"/>
        </w:tabs>
        <w:suppressAutoHyphens/>
        <w:ind w:firstLine="57"/>
        <w:jc w:val="center"/>
        <w:rPr>
          <w:snapToGrid w:val="0"/>
        </w:rPr>
      </w:pPr>
    </w:p>
    <w:p w14:paraId="5BFDC5B6" w14:textId="77777777" w:rsidR="00CB5794" w:rsidRPr="00CB5794" w:rsidRDefault="00CB5794" w:rsidP="00CB5794">
      <w:pPr>
        <w:tabs>
          <w:tab w:val="left" w:pos="708"/>
        </w:tabs>
        <w:suppressAutoHyphens/>
        <w:ind w:firstLine="57"/>
        <w:jc w:val="center"/>
        <w:rPr>
          <w:b/>
          <w:snapToGrid w:val="0"/>
        </w:rPr>
      </w:pPr>
      <w:r w:rsidRPr="00CB5794">
        <w:rPr>
          <w:b/>
          <w:snapToGrid w:val="0"/>
        </w:rPr>
        <w:t xml:space="preserve">Технические характеристики седельного тягача с </w:t>
      </w:r>
      <w:proofErr w:type="spellStart"/>
      <w:r w:rsidRPr="00CB5794">
        <w:rPr>
          <w:b/>
          <w:snapToGrid w:val="0"/>
        </w:rPr>
        <w:t>крано</w:t>
      </w:r>
      <w:proofErr w:type="spellEnd"/>
      <w:r w:rsidRPr="00CB5794">
        <w:rPr>
          <w:b/>
          <w:snapToGrid w:val="0"/>
        </w:rPr>
        <w:t>-манипуляторной установкой и перечень дополнительного оборудования.</w:t>
      </w:r>
    </w:p>
    <w:p w14:paraId="3196C497" w14:textId="77777777" w:rsidR="00CB5794" w:rsidRPr="00CB5794" w:rsidRDefault="00CB5794" w:rsidP="00CB5794">
      <w:pPr>
        <w:tabs>
          <w:tab w:val="left" w:pos="708"/>
        </w:tabs>
        <w:suppressAutoHyphens/>
        <w:ind w:firstLine="57"/>
        <w:jc w:val="center"/>
        <w:rPr>
          <w:snapToGrid w:val="0"/>
        </w:rPr>
      </w:pPr>
    </w:p>
    <w:p w14:paraId="000096CC" w14:textId="77777777" w:rsidR="00CB5794" w:rsidRPr="00CB5794" w:rsidRDefault="00CB5794" w:rsidP="00CB5794">
      <w:pPr>
        <w:tabs>
          <w:tab w:val="left" w:pos="708"/>
        </w:tabs>
        <w:suppressAutoHyphens/>
        <w:ind w:firstLine="57"/>
        <w:jc w:val="center"/>
        <w:rPr>
          <w:b/>
          <w:i/>
          <w:snapToGrid w:val="0"/>
        </w:rPr>
      </w:pPr>
      <w:r w:rsidRPr="00CB5794">
        <w:rPr>
          <w:b/>
          <w:i/>
          <w:snapToGrid w:val="0"/>
        </w:rPr>
        <w:t>Технические характеристики шасси КамАЗ-43118 или эквивалента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CB5794" w:rsidRPr="00CB5794" w14:paraId="3E672D83" w14:textId="77777777" w:rsidTr="00FD0869">
        <w:tc>
          <w:tcPr>
            <w:tcW w:w="9571" w:type="dxa"/>
            <w:gridSpan w:val="2"/>
          </w:tcPr>
          <w:p w14:paraId="31A5BD98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jc w:val="center"/>
              <w:rPr>
                <w:snapToGrid w:val="0"/>
              </w:rPr>
            </w:pPr>
            <w:r w:rsidRPr="00CB5794">
              <w:rPr>
                <w:b/>
                <w:bCs/>
              </w:rPr>
              <w:t>Весовые параметры и нагрузки</w:t>
            </w:r>
          </w:p>
        </w:tc>
      </w:tr>
      <w:tr w:rsidR="00CB5794" w:rsidRPr="00CB5794" w14:paraId="58732485" w14:textId="77777777" w:rsidTr="00FD0869">
        <w:tc>
          <w:tcPr>
            <w:tcW w:w="5070" w:type="dxa"/>
          </w:tcPr>
          <w:p w14:paraId="1749D22F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Снаряженная масса шасси, кг, не менее </w:t>
            </w:r>
          </w:p>
        </w:tc>
        <w:tc>
          <w:tcPr>
            <w:tcW w:w="4501" w:type="dxa"/>
          </w:tcPr>
          <w:p w14:paraId="06111584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8750 </w:t>
            </w:r>
          </w:p>
        </w:tc>
      </w:tr>
      <w:tr w:rsidR="00CB5794" w:rsidRPr="00CB5794" w14:paraId="797E8FA5" w14:textId="77777777" w:rsidTr="00FD0869">
        <w:tc>
          <w:tcPr>
            <w:tcW w:w="5070" w:type="dxa"/>
          </w:tcPr>
          <w:p w14:paraId="544CEBAA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Нагрузка на передний мост, </w:t>
            </w:r>
            <w:proofErr w:type="gramStart"/>
            <w:r w:rsidRPr="00CB5794">
              <w:t>кг</w:t>
            </w:r>
            <w:proofErr w:type="gramEnd"/>
            <w:r w:rsidRPr="00CB5794">
              <w:t>, не менее</w:t>
            </w:r>
          </w:p>
        </w:tc>
        <w:tc>
          <w:tcPr>
            <w:tcW w:w="4501" w:type="dxa"/>
          </w:tcPr>
          <w:p w14:paraId="25F9C16F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4600 </w:t>
            </w:r>
          </w:p>
        </w:tc>
      </w:tr>
      <w:tr w:rsidR="00CB5794" w:rsidRPr="00CB5794" w14:paraId="30141F8B" w14:textId="77777777" w:rsidTr="00FD0869">
        <w:tc>
          <w:tcPr>
            <w:tcW w:w="5070" w:type="dxa"/>
          </w:tcPr>
          <w:p w14:paraId="0759A25C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Нагрузка на заднюю тележку, </w:t>
            </w:r>
            <w:proofErr w:type="gramStart"/>
            <w:r w:rsidRPr="00CB5794">
              <w:t>кг</w:t>
            </w:r>
            <w:proofErr w:type="gramEnd"/>
            <w:r w:rsidRPr="00CB5794">
              <w:t xml:space="preserve">, не менее </w:t>
            </w:r>
          </w:p>
        </w:tc>
        <w:tc>
          <w:tcPr>
            <w:tcW w:w="4501" w:type="dxa"/>
          </w:tcPr>
          <w:p w14:paraId="14B648D0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4150 </w:t>
            </w:r>
          </w:p>
        </w:tc>
      </w:tr>
      <w:tr w:rsidR="00CB5794" w:rsidRPr="00CB5794" w14:paraId="67C9A119" w14:textId="77777777" w:rsidTr="00FD0869">
        <w:tc>
          <w:tcPr>
            <w:tcW w:w="5070" w:type="dxa"/>
          </w:tcPr>
          <w:p w14:paraId="0F0AD205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Полная </w:t>
            </w:r>
            <w:proofErr w:type="gramStart"/>
            <w:r w:rsidRPr="00CB5794">
              <w:t>масса</w:t>
            </w:r>
            <w:proofErr w:type="gramEnd"/>
            <w:r w:rsidRPr="00CB5794">
              <w:t xml:space="preserve"> а/м с надстройкой, кг, не менее </w:t>
            </w:r>
          </w:p>
        </w:tc>
        <w:tc>
          <w:tcPr>
            <w:tcW w:w="4501" w:type="dxa"/>
          </w:tcPr>
          <w:p w14:paraId="2D27B7F9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20900 </w:t>
            </w:r>
          </w:p>
        </w:tc>
      </w:tr>
      <w:tr w:rsidR="00CB5794" w:rsidRPr="00CB5794" w14:paraId="627D47AB" w14:textId="77777777" w:rsidTr="00FD0869">
        <w:tc>
          <w:tcPr>
            <w:tcW w:w="9571" w:type="dxa"/>
            <w:gridSpan w:val="2"/>
          </w:tcPr>
          <w:p w14:paraId="3D362D86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jc w:val="center"/>
              <w:rPr>
                <w:snapToGrid w:val="0"/>
              </w:rPr>
            </w:pPr>
            <w:r w:rsidRPr="00CB5794">
              <w:rPr>
                <w:b/>
                <w:bCs/>
              </w:rPr>
              <w:t>Двигатель</w:t>
            </w:r>
          </w:p>
        </w:tc>
      </w:tr>
      <w:tr w:rsidR="00CB5794" w:rsidRPr="00CB5794" w14:paraId="57B729AD" w14:textId="77777777" w:rsidTr="00FD0869">
        <w:tc>
          <w:tcPr>
            <w:tcW w:w="5070" w:type="dxa"/>
          </w:tcPr>
          <w:p w14:paraId="7B334ABA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Модель </w:t>
            </w:r>
          </w:p>
        </w:tc>
        <w:tc>
          <w:tcPr>
            <w:tcW w:w="4501" w:type="dxa"/>
          </w:tcPr>
          <w:p w14:paraId="79C6B914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>740.705-300 или эквивалент</w:t>
            </w:r>
          </w:p>
        </w:tc>
      </w:tr>
      <w:tr w:rsidR="00CB5794" w:rsidRPr="00CB5794" w14:paraId="20004EA3" w14:textId="77777777" w:rsidTr="00FD0869">
        <w:tc>
          <w:tcPr>
            <w:tcW w:w="5070" w:type="dxa"/>
          </w:tcPr>
          <w:p w14:paraId="28C6C3F7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>Экологический класс, не менее</w:t>
            </w:r>
          </w:p>
        </w:tc>
        <w:tc>
          <w:tcPr>
            <w:tcW w:w="4501" w:type="dxa"/>
          </w:tcPr>
          <w:p w14:paraId="6C58A6B5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>Евро 5</w:t>
            </w:r>
          </w:p>
        </w:tc>
      </w:tr>
      <w:tr w:rsidR="00CB5794" w:rsidRPr="00CB5794" w14:paraId="74B13E84" w14:textId="77777777" w:rsidTr="00FD0869">
        <w:tc>
          <w:tcPr>
            <w:tcW w:w="5070" w:type="dxa"/>
          </w:tcPr>
          <w:p w14:paraId="46D597CF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Тип </w:t>
            </w:r>
          </w:p>
        </w:tc>
        <w:tc>
          <w:tcPr>
            <w:tcW w:w="4501" w:type="dxa"/>
          </w:tcPr>
          <w:p w14:paraId="0B2DBCD0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proofErr w:type="gramStart"/>
            <w:r w:rsidRPr="00CB5794">
              <w:t>Дизельный</w:t>
            </w:r>
            <w:proofErr w:type="gramEnd"/>
            <w:r w:rsidRPr="00CB5794">
              <w:t xml:space="preserve"> с </w:t>
            </w:r>
            <w:proofErr w:type="spellStart"/>
            <w:r w:rsidRPr="00CB5794">
              <w:t>турбонаддувом</w:t>
            </w:r>
            <w:proofErr w:type="spellEnd"/>
            <w:r w:rsidRPr="00CB5794">
              <w:t xml:space="preserve">, с промежуточным охлаждением надувочного воздуха. </w:t>
            </w:r>
          </w:p>
        </w:tc>
      </w:tr>
      <w:tr w:rsidR="00CB5794" w:rsidRPr="00CB5794" w14:paraId="52025784" w14:textId="77777777" w:rsidTr="00FD0869">
        <w:tc>
          <w:tcPr>
            <w:tcW w:w="5070" w:type="dxa"/>
          </w:tcPr>
          <w:p w14:paraId="4EB84EAE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Рабочий объём, </w:t>
            </w:r>
            <w:proofErr w:type="gramStart"/>
            <w:r w:rsidRPr="00CB5794">
              <w:t>л</w:t>
            </w:r>
            <w:proofErr w:type="gramEnd"/>
            <w:r w:rsidRPr="00CB5794">
              <w:t>, не менее</w:t>
            </w:r>
          </w:p>
        </w:tc>
        <w:tc>
          <w:tcPr>
            <w:tcW w:w="4501" w:type="dxa"/>
          </w:tcPr>
          <w:p w14:paraId="0FAF454D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11 </w:t>
            </w:r>
          </w:p>
        </w:tc>
      </w:tr>
      <w:tr w:rsidR="00CB5794" w:rsidRPr="00CB5794" w14:paraId="595D8461" w14:textId="77777777" w:rsidTr="00FD0869">
        <w:tc>
          <w:tcPr>
            <w:tcW w:w="5070" w:type="dxa"/>
          </w:tcPr>
          <w:p w14:paraId="3EE433CD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Мощность, </w:t>
            </w:r>
            <w:proofErr w:type="spellStart"/>
            <w:r w:rsidRPr="00CB5794">
              <w:t>л.</w:t>
            </w:r>
            <w:proofErr w:type="gramStart"/>
            <w:r w:rsidRPr="00CB5794">
              <w:t>с</w:t>
            </w:r>
            <w:proofErr w:type="spellEnd"/>
            <w:proofErr w:type="gramEnd"/>
            <w:r w:rsidRPr="00CB5794">
              <w:t xml:space="preserve">., не менее </w:t>
            </w:r>
          </w:p>
        </w:tc>
        <w:tc>
          <w:tcPr>
            <w:tcW w:w="4501" w:type="dxa"/>
          </w:tcPr>
          <w:p w14:paraId="53A418F0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300 </w:t>
            </w:r>
          </w:p>
        </w:tc>
      </w:tr>
      <w:tr w:rsidR="00CB5794" w:rsidRPr="00CB5794" w14:paraId="2057F43E" w14:textId="77777777" w:rsidTr="00FD0869">
        <w:tc>
          <w:tcPr>
            <w:tcW w:w="5070" w:type="dxa"/>
          </w:tcPr>
          <w:p w14:paraId="73AC6B3B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Макс. крутящий момент, (Н*м) / </w:t>
            </w:r>
            <w:proofErr w:type="gramStart"/>
            <w:r w:rsidRPr="00CB5794">
              <w:t>об</w:t>
            </w:r>
            <w:proofErr w:type="gramEnd"/>
            <w:r w:rsidRPr="00CB5794">
              <w:t>/мин, не менее</w:t>
            </w:r>
          </w:p>
        </w:tc>
        <w:tc>
          <w:tcPr>
            <w:tcW w:w="4501" w:type="dxa"/>
          </w:tcPr>
          <w:p w14:paraId="389AA926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(1275) 1300 </w:t>
            </w:r>
          </w:p>
        </w:tc>
      </w:tr>
      <w:tr w:rsidR="00CB5794" w:rsidRPr="00CB5794" w14:paraId="18D92A2E" w14:textId="77777777" w:rsidTr="00FD0869">
        <w:tc>
          <w:tcPr>
            <w:tcW w:w="9571" w:type="dxa"/>
            <w:gridSpan w:val="2"/>
          </w:tcPr>
          <w:p w14:paraId="6941B567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jc w:val="center"/>
              <w:rPr>
                <w:snapToGrid w:val="0"/>
              </w:rPr>
            </w:pPr>
            <w:r w:rsidRPr="00CB5794">
              <w:rPr>
                <w:b/>
                <w:bCs/>
              </w:rPr>
              <w:t>Шасси</w:t>
            </w:r>
          </w:p>
        </w:tc>
      </w:tr>
      <w:tr w:rsidR="00CB5794" w:rsidRPr="00CB5794" w14:paraId="6BD17544" w14:textId="77777777" w:rsidTr="00FD0869">
        <w:tc>
          <w:tcPr>
            <w:tcW w:w="5070" w:type="dxa"/>
          </w:tcPr>
          <w:p w14:paraId="5E33E08E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>Размерность колес</w:t>
            </w:r>
          </w:p>
        </w:tc>
        <w:tc>
          <w:tcPr>
            <w:tcW w:w="4501" w:type="dxa"/>
          </w:tcPr>
          <w:p w14:paraId="073A8A1F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425/85 R21 </w:t>
            </w:r>
          </w:p>
        </w:tc>
      </w:tr>
    </w:tbl>
    <w:p w14:paraId="5D8C9FC5" w14:textId="77777777" w:rsidR="00CB5794" w:rsidRPr="00CB5794" w:rsidRDefault="00CB5794" w:rsidP="00CB5794">
      <w:pPr>
        <w:tabs>
          <w:tab w:val="left" w:pos="708"/>
        </w:tabs>
        <w:suppressAutoHyphens/>
        <w:ind w:firstLine="57"/>
        <w:jc w:val="center"/>
        <w:rPr>
          <w:snapToGrid w:val="0"/>
        </w:rPr>
      </w:pPr>
    </w:p>
    <w:p w14:paraId="76DA4252" w14:textId="77777777" w:rsidR="00CB5794" w:rsidRPr="00CB5794" w:rsidRDefault="00CB5794" w:rsidP="00CB5794">
      <w:pPr>
        <w:tabs>
          <w:tab w:val="left" w:pos="708"/>
        </w:tabs>
        <w:suppressAutoHyphens/>
        <w:ind w:firstLine="57"/>
        <w:jc w:val="center"/>
        <w:rPr>
          <w:b/>
          <w:i/>
          <w:snapToGrid w:val="0"/>
        </w:rPr>
      </w:pPr>
      <w:r w:rsidRPr="00CB5794">
        <w:rPr>
          <w:b/>
          <w:i/>
          <w:snapToGrid w:val="0"/>
        </w:rPr>
        <w:t>Перечень дополнительного оборудования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2366"/>
        <w:gridCol w:w="1499"/>
      </w:tblGrid>
      <w:tr w:rsidR="00CB5794" w:rsidRPr="00CB5794" w14:paraId="34E8A0CC" w14:textId="77777777" w:rsidTr="00FD0869">
        <w:trPr>
          <w:trHeight w:val="1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4A5D" w14:textId="77777777" w:rsidR="00CB5794" w:rsidRPr="00CB5794" w:rsidRDefault="00CB5794" w:rsidP="00CB5794">
            <w:pPr>
              <w:suppressAutoHyphens/>
              <w:jc w:val="center"/>
              <w:rPr>
                <w:rFonts w:eastAsia="Calibri"/>
                <w:b/>
                <w:lang w:eastAsia="zh-CN"/>
              </w:rPr>
            </w:pPr>
            <w:r w:rsidRPr="00CB5794">
              <w:rPr>
                <w:rFonts w:eastAsia="Calibri"/>
                <w:b/>
                <w:lang w:eastAsia="zh-CN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8DF3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jc w:val="center"/>
              <w:rPr>
                <w:b/>
                <w:snapToGrid w:val="0"/>
              </w:rPr>
            </w:pPr>
            <w:r w:rsidRPr="00CB5794">
              <w:rPr>
                <w:b/>
                <w:snapToGrid w:val="0"/>
              </w:rPr>
              <w:t>Единицы измерения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9E02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jc w:val="center"/>
              <w:rPr>
                <w:b/>
                <w:snapToGrid w:val="0"/>
              </w:rPr>
            </w:pPr>
            <w:r w:rsidRPr="00CB5794">
              <w:rPr>
                <w:b/>
                <w:snapToGrid w:val="0"/>
              </w:rPr>
              <w:t>Количество</w:t>
            </w:r>
          </w:p>
        </w:tc>
      </w:tr>
      <w:tr w:rsidR="00CB5794" w:rsidRPr="00CB5794" w14:paraId="53008DB4" w14:textId="77777777" w:rsidTr="00FD0869">
        <w:trPr>
          <w:trHeight w:val="1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856E" w14:textId="77777777" w:rsidR="00CB5794" w:rsidRPr="00CB5794" w:rsidRDefault="00CB5794" w:rsidP="00CB5794">
            <w:pPr>
              <w:suppressAutoHyphens/>
              <w:rPr>
                <w:rFonts w:eastAsia="Calibri"/>
                <w:lang w:eastAsia="zh-CN"/>
              </w:rPr>
            </w:pPr>
            <w:r w:rsidRPr="00CB5794">
              <w:rPr>
                <w:rFonts w:eastAsia="Calibri"/>
                <w:lang w:eastAsia="zh-CN"/>
              </w:rPr>
              <w:t>Грузовая корзина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A634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jc w:val="center"/>
              <w:rPr>
                <w:snapToGrid w:val="0"/>
              </w:rPr>
            </w:pPr>
            <w:r w:rsidRPr="00CB5794">
              <w:rPr>
                <w:snapToGrid w:val="0"/>
              </w:rPr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D92E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jc w:val="center"/>
              <w:rPr>
                <w:snapToGrid w:val="0"/>
              </w:rPr>
            </w:pPr>
            <w:r w:rsidRPr="00CB5794">
              <w:rPr>
                <w:snapToGrid w:val="0"/>
              </w:rPr>
              <w:t>1</w:t>
            </w:r>
          </w:p>
        </w:tc>
      </w:tr>
      <w:tr w:rsidR="00CB5794" w:rsidRPr="00CB5794" w14:paraId="0A48E108" w14:textId="77777777" w:rsidTr="00FD0869">
        <w:trPr>
          <w:trHeight w:val="13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23FB" w14:textId="77777777" w:rsidR="00CB5794" w:rsidRPr="00CB5794" w:rsidRDefault="00CB5794" w:rsidP="00CB5794">
            <w:pPr>
              <w:suppressAutoHyphens/>
              <w:rPr>
                <w:rFonts w:eastAsia="Calibri"/>
                <w:lang w:eastAsia="zh-CN"/>
              </w:rPr>
            </w:pPr>
            <w:r w:rsidRPr="00CB5794">
              <w:rPr>
                <w:rFonts w:eastAsia="Calibri"/>
                <w:lang w:eastAsia="zh-CN"/>
              </w:rPr>
              <w:t>Тент оператора крановой установкой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3C1C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jc w:val="center"/>
              <w:rPr>
                <w:snapToGrid w:val="0"/>
              </w:rPr>
            </w:pPr>
            <w:r w:rsidRPr="00CB5794">
              <w:rPr>
                <w:snapToGrid w:val="0"/>
              </w:rPr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D58A" w14:textId="77777777" w:rsidR="00CB5794" w:rsidRPr="00CB5794" w:rsidRDefault="00CB5794" w:rsidP="00CB5794">
            <w:pPr>
              <w:tabs>
                <w:tab w:val="left" w:pos="708"/>
              </w:tabs>
              <w:suppressAutoHyphens/>
              <w:jc w:val="center"/>
              <w:rPr>
                <w:snapToGrid w:val="0"/>
              </w:rPr>
            </w:pPr>
            <w:r w:rsidRPr="00CB5794">
              <w:rPr>
                <w:snapToGrid w:val="0"/>
              </w:rPr>
              <w:t>1</w:t>
            </w:r>
          </w:p>
        </w:tc>
      </w:tr>
      <w:tr w:rsidR="00CB5794" w:rsidRPr="00CB5794" w14:paraId="109D83DF" w14:textId="77777777" w:rsidTr="00FD0869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B7D7" w14:textId="77777777" w:rsidR="00CB5794" w:rsidRPr="00CB5794" w:rsidRDefault="00CB5794" w:rsidP="00CB5794">
            <w:pPr>
              <w:suppressAutoHyphens/>
              <w:rPr>
                <w:rFonts w:eastAsia="Calibri"/>
                <w:lang w:eastAsia="zh-CN"/>
              </w:rPr>
            </w:pPr>
            <w:r w:rsidRPr="00CB5794">
              <w:rPr>
                <w:rFonts w:eastAsia="Calibri"/>
                <w:lang w:eastAsia="zh-CN"/>
              </w:rPr>
              <w:t>Дополнительное (3-е) сиденье пассажира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74F8" w14:textId="77777777" w:rsidR="00CB5794" w:rsidRPr="00CB5794" w:rsidRDefault="00CB5794" w:rsidP="00CB5794">
            <w:pPr>
              <w:suppressAutoHyphens/>
              <w:jc w:val="center"/>
              <w:rPr>
                <w:rFonts w:eastAsia="Calibri"/>
                <w:strike/>
                <w:lang w:eastAsia="zh-CN"/>
              </w:rPr>
            </w:pPr>
            <w:r w:rsidRPr="00CB5794">
              <w:rPr>
                <w:snapToGrid w:val="0"/>
              </w:rPr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1AF8" w14:textId="77777777" w:rsidR="00CB5794" w:rsidRPr="00CB5794" w:rsidRDefault="00CB5794" w:rsidP="00CB5794">
            <w:pPr>
              <w:suppressAutoHyphens/>
              <w:jc w:val="center"/>
              <w:rPr>
                <w:rFonts w:eastAsia="Calibri"/>
                <w:strike/>
                <w:lang w:eastAsia="zh-CN"/>
              </w:rPr>
            </w:pPr>
            <w:r w:rsidRPr="00CB5794">
              <w:rPr>
                <w:snapToGrid w:val="0"/>
              </w:rPr>
              <w:t>1</w:t>
            </w:r>
          </w:p>
        </w:tc>
      </w:tr>
    </w:tbl>
    <w:p w14:paraId="05D8CB72" w14:textId="77777777" w:rsidR="00CB5794" w:rsidRPr="00CB5794" w:rsidRDefault="00CB5794" w:rsidP="00CB5794">
      <w:pPr>
        <w:tabs>
          <w:tab w:val="left" w:pos="708"/>
        </w:tabs>
        <w:suppressAutoHyphens/>
        <w:ind w:firstLine="57"/>
        <w:jc w:val="center"/>
        <w:rPr>
          <w:snapToGrid w:val="0"/>
        </w:rPr>
      </w:pPr>
    </w:p>
    <w:p w14:paraId="69018830" w14:textId="77777777" w:rsidR="00CB5794" w:rsidRPr="00CB5794" w:rsidRDefault="00CB5794" w:rsidP="00CB5794">
      <w:pPr>
        <w:tabs>
          <w:tab w:val="left" w:pos="708"/>
        </w:tabs>
        <w:suppressAutoHyphens/>
        <w:ind w:firstLine="57"/>
        <w:jc w:val="center"/>
        <w:rPr>
          <w:snapToGrid w:val="0"/>
        </w:rPr>
      </w:pPr>
    </w:p>
    <w:p w14:paraId="7AD286FB" w14:textId="77777777" w:rsidR="00CB5794" w:rsidRPr="00CB5794" w:rsidRDefault="00CB5794" w:rsidP="00CB5794">
      <w:pPr>
        <w:tabs>
          <w:tab w:val="left" w:pos="708"/>
        </w:tabs>
        <w:suppressAutoHyphens/>
        <w:ind w:firstLine="57"/>
        <w:jc w:val="center"/>
        <w:rPr>
          <w:b/>
          <w:i/>
          <w:snapToGrid w:val="0"/>
        </w:rPr>
      </w:pPr>
      <w:r w:rsidRPr="00CB5794">
        <w:rPr>
          <w:b/>
          <w:i/>
          <w:snapToGrid w:val="0"/>
        </w:rPr>
        <w:t xml:space="preserve">Технические характеристики </w:t>
      </w:r>
      <w:proofErr w:type="spellStart"/>
      <w:r w:rsidRPr="00CB5794">
        <w:rPr>
          <w:b/>
          <w:i/>
          <w:snapToGrid w:val="0"/>
        </w:rPr>
        <w:t>крано</w:t>
      </w:r>
      <w:proofErr w:type="spellEnd"/>
      <w:r w:rsidRPr="00CB5794">
        <w:rPr>
          <w:b/>
          <w:i/>
          <w:snapToGrid w:val="0"/>
        </w:rPr>
        <w:t xml:space="preserve">-манипуляторной установки </w:t>
      </w:r>
      <w:proofErr w:type="spellStart"/>
      <w:r w:rsidRPr="00CB5794">
        <w:rPr>
          <w:b/>
          <w:i/>
          <w:snapToGrid w:val="0"/>
        </w:rPr>
        <w:t>Taurus</w:t>
      </w:r>
      <w:proofErr w:type="spellEnd"/>
      <w:r w:rsidRPr="00CB5794">
        <w:rPr>
          <w:b/>
          <w:i/>
          <w:snapToGrid w:val="0"/>
        </w:rPr>
        <w:t xml:space="preserve"> 086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969"/>
      </w:tblGrid>
      <w:tr w:rsidR="00CB5794" w:rsidRPr="00CB5794" w14:paraId="61473942" w14:textId="77777777" w:rsidTr="00FD0869">
        <w:trPr>
          <w:trHeight w:val="109"/>
        </w:trPr>
        <w:tc>
          <w:tcPr>
            <w:tcW w:w="5637" w:type="dxa"/>
          </w:tcPr>
          <w:p w14:paraId="79913A73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Грузовой момент, </w:t>
            </w:r>
            <w:proofErr w:type="spellStart"/>
            <w:r w:rsidRPr="00CB5794">
              <w:t>кгм</w:t>
            </w:r>
            <w:proofErr w:type="spellEnd"/>
            <w:r w:rsidRPr="00CB5794">
              <w:t xml:space="preserve">, не менее </w:t>
            </w:r>
          </w:p>
        </w:tc>
        <w:tc>
          <w:tcPr>
            <w:tcW w:w="3969" w:type="dxa"/>
          </w:tcPr>
          <w:p w14:paraId="537C43F0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18000 </w:t>
            </w:r>
          </w:p>
        </w:tc>
      </w:tr>
      <w:tr w:rsidR="00CB5794" w:rsidRPr="00CB5794" w14:paraId="1C2B8A60" w14:textId="77777777" w:rsidTr="00FD0869">
        <w:trPr>
          <w:trHeight w:val="191"/>
        </w:trPr>
        <w:tc>
          <w:tcPr>
            <w:tcW w:w="5637" w:type="dxa"/>
          </w:tcPr>
          <w:p w14:paraId="046C8879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Грузоподъемность, </w:t>
            </w:r>
            <w:proofErr w:type="gramStart"/>
            <w:r w:rsidRPr="00CB5794">
              <w:t>кг</w:t>
            </w:r>
            <w:proofErr w:type="gramEnd"/>
            <w:r w:rsidRPr="00CB5794">
              <w:t>/м, не менее</w:t>
            </w:r>
          </w:p>
        </w:tc>
        <w:tc>
          <w:tcPr>
            <w:tcW w:w="3969" w:type="dxa"/>
          </w:tcPr>
          <w:p w14:paraId="52BC4839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8000/2.0  </w:t>
            </w:r>
          </w:p>
        </w:tc>
      </w:tr>
      <w:tr w:rsidR="00CB5794" w:rsidRPr="00CB5794" w14:paraId="70934474" w14:textId="77777777" w:rsidTr="00FD0869">
        <w:trPr>
          <w:trHeight w:val="109"/>
        </w:trPr>
        <w:tc>
          <w:tcPr>
            <w:tcW w:w="5637" w:type="dxa"/>
          </w:tcPr>
          <w:p w14:paraId="4D684C48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Максимальный рабочий радиус стрелы, </w:t>
            </w:r>
            <w:proofErr w:type="gramStart"/>
            <w:r w:rsidRPr="00CB5794">
              <w:t>м</w:t>
            </w:r>
            <w:proofErr w:type="gramEnd"/>
            <w:r w:rsidRPr="00CB5794">
              <w:t xml:space="preserve">, не менее </w:t>
            </w:r>
          </w:p>
        </w:tc>
        <w:tc>
          <w:tcPr>
            <w:tcW w:w="3969" w:type="dxa"/>
          </w:tcPr>
          <w:p w14:paraId="354343F8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20,5 </w:t>
            </w:r>
          </w:p>
        </w:tc>
      </w:tr>
      <w:tr w:rsidR="00CB5794" w:rsidRPr="00CB5794" w14:paraId="71A7BD6F" w14:textId="77777777" w:rsidTr="00FD0869">
        <w:trPr>
          <w:trHeight w:val="109"/>
        </w:trPr>
        <w:tc>
          <w:tcPr>
            <w:tcW w:w="5637" w:type="dxa"/>
          </w:tcPr>
          <w:p w14:paraId="5CB5FB4B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lastRenderedPageBreak/>
              <w:t xml:space="preserve">Максимальная высота подъема корзины, </w:t>
            </w:r>
            <w:proofErr w:type="gramStart"/>
            <w:r w:rsidRPr="00CB5794">
              <w:t>м</w:t>
            </w:r>
            <w:proofErr w:type="gramEnd"/>
            <w:r w:rsidRPr="00CB5794">
              <w:t xml:space="preserve">, не менее </w:t>
            </w:r>
          </w:p>
        </w:tc>
        <w:tc>
          <w:tcPr>
            <w:tcW w:w="3969" w:type="dxa"/>
          </w:tcPr>
          <w:p w14:paraId="4C764E54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24,5 </w:t>
            </w:r>
          </w:p>
        </w:tc>
      </w:tr>
      <w:tr w:rsidR="00CB5794" w:rsidRPr="00CB5794" w14:paraId="59F5CB1E" w14:textId="77777777" w:rsidTr="00FD0869">
        <w:trPr>
          <w:trHeight w:val="109"/>
        </w:trPr>
        <w:tc>
          <w:tcPr>
            <w:tcW w:w="5637" w:type="dxa"/>
          </w:tcPr>
          <w:p w14:paraId="4B1B521F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>Количество секций, не менее</w:t>
            </w:r>
          </w:p>
        </w:tc>
        <w:tc>
          <w:tcPr>
            <w:tcW w:w="3969" w:type="dxa"/>
          </w:tcPr>
          <w:p w14:paraId="722A4068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6 </w:t>
            </w:r>
          </w:p>
        </w:tc>
      </w:tr>
      <w:tr w:rsidR="00CB5794" w:rsidRPr="00CB5794" w14:paraId="77A1DC1E" w14:textId="77777777" w:rsidTr="00FD0869">
        <w:trPr>
          <w:trHeight w:val="109"/>
        </w:trPr>
        <w:tc>
          <w:tcPr>
            <w:tcW w:w="5637" w:type="dxa"/>
          </w:tcPr>
          <w:p w14:paraId="457E28F9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Угол вращения колонны вокруг своей оси </w:t>
            </w:r>
          </w:p>
        </w:tc>
        <w:tc>
          <w:tcPr>
            <w:tcW w:w="3969" w:type="dxa"/>
          </w:tcPr>
          <w:p w14:paraId="13F6A197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360° непрерывно </w:t>
            </w:r>
          </w:p>
        </w:tc>
      </w:tr>
      <w:tr w:rsidR="00CB5794" w:rsidRPr="00CB5794" w14:paraId="77DCD775" w14:textId="77777777" w:rsidTr="00FD0869">
        <w:trPr>
          <w:trHeight w:val="109"/>
        </w:trPr>
        <w:tc>
          <w:tcPr>
            <w:tcW w:w="5637" w:type="dxa"/>
          </w:tcPr>
          <w:p w14:paraId="178668EE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>Трос (лебедка), диаметр*</w:t>
            </w:r>
            <w:proofErr w:type="gramStart"/>
            <w:r w:rsidRPr="00CB5794">
              <w:t>м</w:t>
            </w:r>
            <w:proofErr w:type="gramEnd"/>
            <w:r w:rsidRPr="00CB5794">
              <w:t>, не менее</w:t>
            </w:r>
          </w:p>
        </w:tc>
        <w:tc>
          <w:tcPr>
            <w:tcW w:w="3969" w:type="dxa"/>
          </w:tcPr>
          <w:p w14:paraId="1A7439DF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10*100 </w:t>
            </w:r>
          </w:p>
        </w:tc>
      </w:tr>
      <w:tr w:rsidR="00CB5794" w:rsidRPr="00CB5794" w14:paraId="0D8D7FBD" w14:textId="77777777" w:rsidTr="00FD0869">
        <w:trPr>
          <w:trHeight w:val="109"/>
        </w:trPr>
        <w:tc>
          <w:tcPr>
            <w:tcW w:w="5637" w:type="dxa"/>
          </w:tcPr>
          <w:p w14:paraId="6E428D3A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>Количество аутригеров, шт.</w:t>
            </w:r>
          </w:p>
        </w:tc>
        <w:tc>
          <w:tcPr>
            <w:tcW w:w="3969" w:type="dxa"/>
          </w:tcPr>
          <w:p w14:paraId="0A30CF4D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>4</w:t>
            </w:r>
          </w:p>
        </w:tc>
      </w:tr>
      <w:tr w:rsidR="00CB5794" w:rsidRPr="00CB5794" w14:paraId="4D632F36" w14:textId="77777777" w:rsidTr="00FD0869">
        <w:trPr>
          <w:trHeight w:val="109"/>
        </w:trPr>
        <w:tc>
          <w:tcPr>
            <w:tcW w:w="5637" w:type="dxa"/>
          </w:tcPr>
          <w:p w14:paraId="086A2312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Тип аутригеров </w:t>
            </w:r>
          </w:p>
        </w:tc>
        <w:tc>
          <w:tcPr>
            <w:tcW w:w="3969" w:type="dxa"/>
          </w:tcPr>
          <w:p w14:paraId="6AD01FDC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Гидравлические выдвижные опоры </w:t>
            </w:r>
          </w:p>
        </w:tc>
      </w:tr>
      <w:tr w:rsidR="00CB5794" w:rsidRPr="00CB5794" w14:paraId="0E4892FD" w14:textId="77777777" w:rsidTr="00FD0869">
        <w:trPr>
          <w:trHeight w:val="109"/>
        </w:trPr>
        <w:tc>
          <w:tcPr>
            <w:tcW w:w="5637" w:type="dxa"/>
          </w:tcPr>
          <w:p w14:paraId="711700DB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Пост оператора </w:t>
            </w:r>
          </w:p>
        </w:tc>
        <w:tc>
          <w:tcPr>
            <w:tcW w:w="3969" w:type="dxa"/>
          </w:tcPr>
          <w:p w14:paraId="1A88D463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Верхний </w:t>
            </w:r>
          </w:p>
        </w:tc>
      </w:tr>
      <w:tr w:rsidR="00CB5794" w:rsidRPr="00CB5794" w14:paraId="204A75D0" w14:textId="77777777" w:rsidTr="00FD0869">
        <w:trPr>
          <w:trHeight w:val="109"/>
        </w:trPr>
        <w:tc>
          <w:tcPr>
            <w:tcW w:w="5637" w:type="dxa"/>
          </w:tcPr>
          <w:p w14:paraId="113BB028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Системы безопасности </w:t>
            </w:r>
          </w:p>
        </w:tc>
        <w:tc>
          <w:tcPr>
            <w:tcW w:w="3969" w:type="dxa"/>
          </w:tcPr>
          <w:p w14:paraId="39E1A382" w14:textId="77777777" w:rsidR="00CB5794" w:rsidRPr="00CB5794" w:rsidRDefault="00CB5794" w:rsidP="00CB5794">
            <w:pPr>
              <w:autoSpaceDE w:val="0"/>
              <w:autoSpaceDN w:val="0"/>
              <w:adjustRightInd w:val="0"/>
            </w:pPr>
            <w:r w:rsidRPr="00CB5794">
              <w:t xml:space="preserve">Наличие </w:t>
            </w:r>
          </w:p>
        </w:tc>
      </w:tr>
    </w:tbl>
    <w:p w14:paraId="63968041" w14:textId="77777777" w:rsidR="00CB5794" w:rsidRPr="00CB5794" w:rsidRDefault="00CB5794" w:rsidP="00CB5794">
      <w:pPr>
        <w:tabs>
          <w:tab w:val="left" w:pos="708"/>
        </w:tabs>
        <w:suppressAutoHyphens/>
        <w:ind w:firstLine="57"/>
        <w:jc w:val="center"/>
        <w:rPr>
          <w:snapToGrid w:val="0"/>
        </w:rPr>
      </w:pPr>
    </w:p>
    <w:p w14:paraId="1FC339B2" w14:textId="77777777" w:rsidR="00CB5794" w:rsidRPr="00CB5794" w:rsidRDefault="00CB5794" w:rsidP="00CB5794">
      <w:pPr>
        <w:tabs>
          <w:tab w:val="left" w:pos="708"/>
        </w:tabs>
        <w:suppressAutoHyphens/>
        <w:ind w:firstLine="57"/>
        <w:jc w:val="center"/>
        <w:rPr>
          <w:b/>
          <w:i/>
          <w:snapToGrid w:val="0"/>
        </w:rPr>
      </w:pPr>
      <w:r w:rsidRPr="00CB5794">
        <w:rPr>
          <w:b/>
          <w:i/>
          <w:snapToGrid w:val="0"/>
        </w:rPr>
        <w:t>Технические характеристики полуприцепа НЕФАЗ-9334 или эквивалента</w:t>
      </w:r>
    </w:p>
    <w:p w14:paraId="1F8933B6" w14:textId="77777777" w:rsidR="00CB5794" w:rsidRPr="00CB5794" w:rsidRDefault="00CB5794" w:rsidP="00CB5794">
      <w:pPr>
        <w:shd w:val="clear" w:color="auto" w:fill="FFFFFF"/>
        <w:jc w:val="both"/>
      </w:pPr>
      <w:r w:rsidRPr="00CB5794">
        <w:t xml:space="preserve">Бортовой, с металлическим настилом пола, односкатная ошиновка, под внедорожный тягач с КМУ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CB5794" w:rsidRPr="00CB5794" w14:paraId="6AAA981B" w14:textId="77777777" w:rsidTr="00FD0869">
        <w:tc>
          <w:tcPr>
            <w:tcW w:w="5920" w:type="dxa"/>
          </w:tcPr>
          <w:p w14:paraId="6D91A2FC" w14:textId="77777777" w:rsidR="00CB5794" w:rsidRPr="00CB5794" w:rsidRDefault="00CB5794" w:rsidP="00CB5794">
            <w:r w:rsidRPr="00CB5794">
              <w:t>Грузоподъемность, не менее</w:t>
            </w:r>
          </w:p>
        </w:tc>
        <w:tc>
          <w:tcPr>
            <w:tcW w:w="3651" w:type="dxa"/>
          </w:tcPr>
          <w:p w14:paraId="07267D89" w14:textId="77777777" w:rsidR="00CB5794" w:rsidRPr="00CB5794" w:rsidRDefault="00CB5794" w:rsidP="00CB5794">
            <w:r w:rsidRPr="00CB5794">
              <w:t>18,9 т</w:t>
            </w:r>
          </w:p>
        </w:tc>
      </w:tr>
      <w:tr w:rsidR="00CB5794" w:rsidRPr="00CB5794" w14:paraId="7975E7FB" w14:textId="77777777" w:rsidTr="00FD0869">
        <w:tc>
          <w:tcPr>
            <w:tcW w:w="5920" w:type="dxa"/>
          </w:tcPr>
          <w:p w14:paraId="2D9A2B83" w14:textId="77777777" w:rsidR="00CB5794" w:rsidRPr="00CB5794" w:rsidRDefault="00CB5794" w:rsidP="00CB5794">
            <w:r w:rsidRPr="00CB5794">
              <w:t>Полная масса, не менее</w:t>
            </w:r>
          </w:p>
        </w:tc>
        <w:tc>
          <w:tcPr>
            <w:tcW w:w="3651" w:type="dxa"/>
          </w:tcPr>
          <w:p w14:paraId="0E84030E" w14:textId="77777777" w:rsidR="00CB5794" w:rsidRPr="00CB5794" w:rsidRDefault="00CB5794" w:rsidP="00CB5794">
            <w:r w:rsidRPr="00CB5794">
              <w:t>28,5 т</w:t>
            </w:r>
          </w:p>
        </w:tc>
      </w:tr>
      <w:tr w:rsidR="00CB5794" w:rsidRPr="00CB5794" w14:paraId="618C893F" w14:textId="77777777" w:rsidTr="00FD0869">
        <w:tc>
          <w:tcPr>
            <w:tcW w:w="5920" w:type="dxa"/>
          </w:tcPr>
          <w:p w14:paraId="3B51755B" w14:textId="77777777" w:rsidR="00CB5794" w:rsidRPr="00CB5794" w:rsidRDefault="00CB5794" w:rsidP="00CB5794">
            <w:r w:rsidRPr="00CB5794">
              <w:t xml:space="preserve">Габаритные размеры (длина х ширина), не менее, </w:t>
            </w:r>
            <w:proofErr w:type="gramStart"/>
            <w:r w:rsidRPr="00CB5794">
              <w:t>мм</w:t>
            </w:r>
            <w:proofErr w:type="gramEnd"/>
          </w:p>
        </w:tc>
        <w:tc>
          <w:tcPr>
            <w:tcW w:w="3651" w:type="dxa"/>
          </w:tcPr>
          <w:p w14:paraId="3F0FF090" w14:textId="77777777" w:rsidR="00CB5794" w:rsidRPr="00CB5794" w:rsidRDefault="00CB5794" w:rsidP="00CB5794">
            <w:r w:rsidRPr="00CB5794">
              <w:t>12064 х 2470</w:t>
            </w:r>
          </w:p>
        </w:tc>
      </w:tr>
      <w:tr w:rsidR="00CB5794" w:rsidRPr="00CB5794" w14:paraId="2F7461CB" w14:textId="77777777" w:rsidTr="00FD0869">
        <w:tc>
          <w:tcPr>
            <w:tcW w:w="5920" w:type="dxa"/>
          </w:tcPr>
          <w:p w14:paraId="677A13EB" w14:textId="77777777" w:rsidR="00CB5794" w:rsidRPr="00CB5794" w:rsidRDefault="00CB5794" w:rsidP="00CB5794">
            <w:r w:rsidRPr="00CB5794">
              <w:t>Размерность колес</w:t>
            </w:r>
          </w:p>
        </w:tc>
        <w:tc>
          <w:tcPr>
            <w:tcW w:w="3651" w:type="dxa"/>
          </w:tcPr>
          <w:p w14:paraId="515B1D00" w14:textId="77777777" w:rsidR="00CB5794" w:rsidRPr="00CB5794" w:rsidRDefault="00CB5794" w:rsidP="00CB5794">
            <w:r w:rsidRPr="00CB5794">
              <w:t>425/85 R21</w:t>
            </w:r>
          </w:p>
        </w:tc>
      </w:tr>
      <w:tr w:rsidR="00CB5794" w:rsidRPr="00CB5794" w14:paraId="0DB3BEF7" w14:textId="77777777" w:rsidTr="00FD0869">
        <w:tc>
          <w:tcPr>
            <w:tcW w:w="5920" w:type="dxa"/>
          </w:tcPr>
          <w:p w14:paraId="1ED86597" w14:textId="77777777" w:rsidR="00CB5794" w:rsidRPr="00CB5794" w:rsidRDefault="00CB5794" w:rsidP="00CB5794">
            <w:r w:rsidRPr="00CB5794">
              <w:t>Подвеска</w:t>
            </w:r>
          </w:p>
        </w:tc>
        <w:tc>
          <w:tcPr>
            <w:tcW w:w="3651" w:type="dxa"/>
          </w:tcPr>
          <w:p w14:paraId="6EBE1836" w14:textId="77777777" w:rsidR="00CB5794" w:rsidRPr="00CB5794" w:rsidRDefault="00CB5794" w:rsidP="00CB5794">
            <w:r w:rsidRPr="00CB5794">
              <w:t>Усиленная</w:t>
            </w:r>
          </w:p>
        </w:tc>
      </w:tr>
    </w:tbl>
    <w:p w14:paraId="43B1BA0F" w14:textId="77777777" w:rsidR="00CB5794" w:rsidRPr="00CB5794" w:rsidRDefault="00CB5794" w:rsidP="00CB5794">
      <w:pPr>
        <w:rPr>
          <w:rFonts w:eastAsia="Calibri"/>
          <w:strike/>
        </w:rPr>
      </w:pPr>
    </w:p>
    <w:p w14:paraId="143BB15C" w14:textId="77777777" w:rsidR="00CB5794" w:rsidRPr="00CB5794" w:rsidRDefault="00CB5794" w:rsidP="00CB5794">
      <w:pPr>
        <w:jc w:val="both"/>
        <w:rPr>
          <w:rFonts w:eastAsia="Calibri"/>
        </w:rPr>
      </w:pPr>
      <w:r w:rsidRPr="00CB5794">
        <w:rPr>
          <w:rFonts w:eastAsia="Calibri"/>
        </w:rPr>
        <w:t xml:space="preserve">Седельно-сцепное устройство седельного тягача должно быть совместимо со шкворнем полуприцепа с целью осуществления его буксировки седельным </w:t>
      </w:r>
      <w:proofErr w:type="spellStart"/>
      <w:r w:rsidRPr="00CB5794">
        <w:rPr>
          <w:rFonts w:eastAsia="Calibri"/>
        </w:rPr>
        <w:t>тягачем</w:t>
      </w:r>
      <w:proofErr w:type="spellEnd"/>
      <w:r w:rsidRPr="00CB5794">
        <w:rPr>
          <w:rFonts w:eastAsia="Calibri"/>
        </w:rPr>
        <w:t>.</w:t>
      </w:r>
    </w:p>
    <w:p w14:paraId="510FDD14" w14:textId="77777777" w:rsidR="00CB5794" w:rsidRPr="00CB5794" w:rsidRDefault="00CB5794" w:rsidP="00CB5794">
      <w:pPr>
        <w:rPr>
          <w:rFonts w:eastAsia="Calibri"/>
          <w:strike/>
        </w:rPr>
      </w:pPr>
    </w:p>
    <w:p w14:paraId="68A12D1E" w14:textId="77777777" w:rsidR="00CB5794" w:rsidRPr="00CB5794" w:rsidRDefault="00CB5794" w:rsidP="00CB5794">
      <w:pPr>
        <w:tabs>
          <w:tab w:val="left" w:pos="3555"/>
        </w:tabs>
        <w:spacing w:after="200"/>
        <w:jc w:val="center"/>
        <w:rPr>
          <w:rFonts w:eastAsiaTheme="minorEastAsia"/>
          <w:b/>
          <w:noProof/>
        </w:rPr>
      </w:pPr>
      <w:r w:rsidRPr="00CB5794">
        <w:rPr>
          <w:rFonts w:eastAsiaTheme="minorEastAsia"/>
          <w:b/>
          <w:noProof/>
        </w:rPr>
        <w:t>Условия поставки и гарантийные обязательства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CB5794" w:rsidRPr="00CB5794" w14:paraId="4DE2F3AF" w14:textId="77777777" w:rsidTr="00FD0869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C479" w14:textId="77777777" w:rsidR="00CB5794" w:rsidRPr="00CB5794" w:rsidRDefault="00CB5794" w:rsidP="00CB5794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CB5794">
              <w:rPr>
                <w:rFonts w:eastAsia="Calibri"/>
                <w:lang w:eastAsia="zh-CN"/>
              </w:rPr>
              <w:t>Комплект документов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1100" w14:textId="77777777" w:rsidR="00CB5794" w:rsidRPr="00CB5794" w:rsidRDefault="00CB5794" w:rsidP="00CB5794">
            <w:pPr>
              <w:numPr>
                <w:ilvl w:val="0"/>
                <w:numId w:val="5"/>
              </w:numPr>
              <w:tabs>
                <w:tab w:val="left" w:pos="389"/>
              </w:tabs>
              <w:spacing w:after="200" w:line="276" w:lineRule="auto"/>
              <w:ind w:left="-36" w:firstLine="141"/>
              <w:rPr>
                <w:rFonts w:eastAsia="Calibri"/>
                <w:lang w:eastAsia="zh-CN"/>
              </w:rPr>
            </w:pPr>
            <w:r w:rsidRPr="00CB5794">
              <w:rPr>
                <w:rFonts w:eastAsia="Calibri"/>
                <w:lang w:eastAsia="zh-CN"/>
              </w:rPr>
              <w:t xml:space="preserve">Руководство по эксплуатации </w:t>
            </w:r>
          </w:p>
          <w:p w14:paraId="090B0BF0" w14:textId="77777777" w:rsidR="00CB5794" w:rsidRPr="00CB5794" w:rsidRDefault="00CB5794" w:rsidP="00CB5794">
            <w:pPr>
              <w:numPr>
                <w:ilvl w:val="0"/>
                <w:numId w:val="5"/>
              </w:numPr>
              <w:tabs>
                <w:tab w:val="left" w:pos="389"/>
              </w:tabs>
              <w:spacing w:after="200" w:line="276" w:lineRule="auto"/>
              <w:ind w:left="-36" w:firstLine="141"/>
              <w:rPr>
                <w:rFonts w:eastAsia="Calibri"/>
                <w:lang w:eastAsia="zh-CN"/>
              </w:rPr>
            </w:pPr>
            <w:r w:rsidRPr="00CB5794">
              <w:rPr>
                <w:rFonts w:eastAsia="Calibri"/>
                <w:lang w:eastAsia="zh-CN"/>
              </w:rPr>
              <w:t>Паспорт транспортного средства</w:t>
            </w:r>
          </w:p>
          <w:p w14:paraId="07D5AEFD" w14:textId="77777777" w:rsidR="00CB5794" w:rsidRPr="00CB5794" w:rsidRDefault="00CB5794" w:rsidP="00CB5794">
            <w:pPr>
              <w:numPr>
                <w:ilvl w:val="0"/>
                <w:numId w:val="5"/>
              </w:numPr>
              <w:tabs>
                <w:tab w:val="left" w:pos="389"/>
              </w:tabs>
              <w:spacing w:after="200" w:line="276" w:lineRule="auto"/>
              <w:ind w:left="-36" w:firstLine="141"/>
              <w:rPr>
                <w:rFonts w:eastAsia="Calibri"/>
                <w:lang w:eastAsia="zh-CN"/>
              </w:rPr>
            </w:pPr>
            <w:r w:rsidRPr="00CB5794">
              <w:rPr>
                <w:rFonts w:eastAsia="Calibri"/>
                <w:lang w:eastAsia="zh-CN"/>
              </w:rPr>
              <w:t xml:space="preserve">Сертификат ТС </w:t>
            </w:r>
            <w:proofErr w:type="spellStart"/>
            <w:r w:rsidRPr="00CB5794">
              <w:rPr>
                <w:rFonts w:eastAsia="Calibri"/>
                <w:lang w:eastAsia="zh-CN"/>
              </w:rPr>
              <w:t>крано</w:t>
            </w:r>
            <w:proofErr w:type="spellEnd"/>
            <w:r w:rsidRPr="00CB5794">
              <w:rPr>
                <w:rFonts w:eastAsia="Calibri"/>
                <w:lang w:eastAsia="zh-CN"/>
              </w:rPr>
              <w:t>-манипуляторной установки</w:t>
            </w:r>
          </w:p>
          <w:p w14:paraId="2BA6C740" w14:textId="77777777" w:rsidR="00CB5794" w:rsidRPr="00CB5794" w:rsidRDefault="00CB5794" w:rsidP="00CB5794">
            <w:pPr>
              <w:numPr>
                <w:ilvl w:val="0"/>
                <w:numId w:val="5"/>
              </w:numPr>
              <w:tabs>
                <w:tab w:val="left" w:pos="389"/>
              </w:tabs>
              <w:spacing w:after="200" w:line="276" w:lineRule="auto"/>
              <w:ind w:left="-36" w:firstLine="141"/>
              <w:rPr>
                <w:rFonts w:eastAsia="Calibri"/>
                <w:lang w:eastAsia="zh-CN"/>
              </w:rPr>
            </w:pPr>
            <w:r w:rsidRPr="00CB5794">
              <w:rPr>
                <w:rFonts w:eastAsia="Calibri"/>
                <w:lang w:eastAsia="zh-CN"/>
              </w:rPr>
              <w:t>Паспорт технического устройства</w:t>
            </w:r>
          </w:p>
          <w:p w14:paraId="3836A397" w14:textId="77777777" w:rsidR="00CB5794" w:rsidRPr="00CB5794" w:rsidRDefault="00CB5794" w:rsidP="00CB5794">
            <w:pPr>
              <w:numPr>
                <w:ilvl w:val="0"/>
                <w:numId w:val="5"/>
              </w:numPr>
              <w:tabs>
                <w:tab w:val="left" w:pos="389"/>
              </w:tabs>
              <w:spacing w:after="200" w:line="276" w:lineRule="auto"/>
              <w:ind w:left="-36" w:firstLine="141"/>
              <w:rPr>
                <w:rFonts w:eastAsia="Calibri"/>
                <w:lang w:eastAsia="zh-CN"/>
              </w:rPr>
            </w:pPr>
            <w:r w:rsidRPr="00CB5794">
              <w:rPr>
                <w:rFonts w:eastAsia="Calibri"/>
                <w:lang w:eastAsia="zh-CN"/>
              </w:rPr>
              <w:t xml:space="preserve">Сервисная книга для </w:t>
            </w:r>
            <w:proofErr w:type="spellStart"/>
            <w:r w:rsidRPr="00CB5794">
              <w:rPr>
                <w:rFonts w:eastAsia="Calibri"/>
                <w:lang w:eastAsia="zh-CN"/>
              </w:rPr>
              <w:t>крано</w:t>
            </w:r>
            <w:proofErr w:type="spellEnd"/>
            <w:r w:rsidRPr="00CB5794">
              <w:rPr>
                <w:rFonts w:eastAsia="Calibri"/>
                <w:lang w:eastAsia="zh-CN"/>
              </w:rPr>
              <w:t>-манипуляторной установки</w:t>
            </w:r>
          </w:p>
          <w:p w14:paraId="232E9A52" w14:textId="77777777" w:rsidR="00CB5794" w:rsidRPr="00CB5794" w:rsidRDefault="00CB5794" w:rsidP="00CB5794">
            <w:pPr>
              <w:numPr>
                <w:ilvl w:val="0"/>
                <w:numId w:val="5"/>
              </w:numPr>
              <w:tabs>
                <w:tab w:val="left" w:pos="389"/>
              </w:tabs>
              <w:spacing w:after="200" w:line="276" w:lineRule="auto"/>
              <w:ind w:left="-36" w:firstLine="141"/>
              <w:rPr>
                <w:rFonts w:eastAsia="Calibri"/>
                <w:lang w:eastAsia="zh-CN"/>
              </w:rPr>
            </w:pPr>
            <w:r w:rsidRPr="00CB5794">
              <w:rPr>
                <w:rFonts w:eastAsia="Calibri"/>
                <w:lang w:eastAsia="zh-CN"/>
              </w:rPr>
              <w:t>Сервисная книга для автомобиля (шасси)</w:t>
            </w:r>
          </w:p>
        </w:tc>
      </w:tr>
      <w:tr w:rsidR="00CB5794" w:rsidRPr="00CB5794" w14:paraId="766FA3FB" w14:textId="77777777" w:rsidTr="00FD0869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6DBF" w14:textId="77777777" w:rsidR="00CB5794" w:rsidRPr="00CB5794" w:rsidRDefault="00CB5794" w:rsidP="00CB5794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CB5794">
              <w:rPr>
                <w:rFonts w:eastAsia="Calibri"/>
                <w:lang w:eastAsia="zh-CN"/>
              </w:rPr>
              <w:t>Условия гарантийного обслуживания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04D0" w14:textId="77777777" w:rsidR="00CB5794" w:rsidRPr="00CB5794" w:rsidRDefault="00CB5794" w:rsidP="00CB5794">
            <w:pPr>
              <w:suppressAutoHyphens/>
              <w:rPr>
                <w:rFonts w:eastAsia="Calibri"/>
                <w:lang w:eastAsia="zh-CN"/>
              </w:rPr>
            </w:pPr>
            <w:r w:rsidRPr="00CB5794">
              <w:rPr>
                <w:rFonts w:eastAsia="Calibri"/>
                <w:lang w:eastAsia="zh-CN"/>
              </w:rPr>
              <w:t xml:space="preserve">Гарантия на </w:t>
            </w:r>
            <w:proofErr w:type="spellStart"/>
            <w:r w:rsidRPr="00CB5794">
              <w:rPr>
                <w:rFonts w:eastAsia="Calibri"/>
                <w:lang w:eastAsia="zh-CN"/>
              </w:rPr>
              <w:t>крано</w:t>
            </w:r>
            <w:proofErr w:type="spellEnd"/>
            <w:r w:rsidRPr="00CB5794">
              <w:rPr>
                <w:rFonts w:eastAsia="Calibri"/>
                <w:lang w:eastAsia="zh-CN"/>
              </w:rPr>
              <w:t xml:space="preserve">-манипуляторную установку составляет не менее 12 месяцев или 1000 </w:t>
            </w:r>
            <w:proofErr w:type="spellStart"/>
            <w:r w:rsidRPr="00CB5794">
              <w:rPr>
                <w:rFonts w:eastAsia="Calibri"/>
                <w:lang w:eastAsia="zh-CN"/>
              </w:rPr>
              <w:t>моточасов</w:t>
            </w:r>
            <w:proofErr w:type="spellEnd"/>
            <w:r w:rsidRPr="00CB5794">
              <w:rPr>
                <w:rFonts w:eastAsia="Calibri"/>
                <w:lang w:eastAsia="zh-CN"/>
              </w:rPr>
              <w:t>, в зависимости от того, что наступит ранее.</w:t>
            </w:r>
            <w:r w:rsidRPr="00CB5794">
              <w:rPr>
                <w:rFonts w:eastAsia="Calibri"/>
                <w:lang w:eastAsia="zh-CN"/>
              </w:rPr>
              <w:br/>
              <w:t>Гарантия на шасси составляет не менее 24 месяцев, или 100 000 км пробега, в зависимости от того, что наступит ранее.</w:t>
            </w:r>
          </w:p>
          <w:p w14:paraId="4E2B83E4" w14:textId="77777777" w:rsidR="00CB5794" w:rsidRPr="00CB5794" w:rsidRDefault="00CB5794" w:rsidP="00CB5794">
            <w:pPr>
              <w:suppressAutoHyphens/>
              <w:rPr>
                <w:rFonts w:eastAsia="Calibri"/>
                <w:lang w:eastAsia="zh-CN"/>
              </w:rPr>
            </w:pPr>
            <w:r w:rsidRPr="00CB5794">
              <w:rPr>
                <w:rFonts w:eastAsia="Calibri"/>
                <w:lang w:eastAsia="zh-CN"/>
              </w:rPr>
              <w:t>Гарантия на полуприцеп составляет не менее 12 месяцев.</w:t>
            </w:r>
          </w:p>
        </w:tc>
      </w:tr>
      <w:tr w:rsidR="00CB5794" w:rsidRPr="00CB5794" w14:paraId="18038452" w14:textId="77777777" w:rsidTr="00FD0869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D270" w14:textId="77777777" w:rsidR="00CB5794" w:rsidRPr="00CB5794" w:rsidRDefault="00CB5794" w:rsidP="00CB5794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CB5794">
              <w:rPr>
                <w:rFonts w:eastAsia="Calibri"/>
                <w:lang w:eastAsia="zh-CN"/>
              </w:rPr>
              <w:t>Срок поставки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EF14" w14:textId="77777777" w:rsidR="00CB5794" w:rsidRPr="00CB5794" w:rsidRDefault="00CB5794" w:rsidP="00CB5794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CB5794">
              <w:rPr>
                <w:rFonts w:eastAsia="Calibri"/>
                <w:lang w:eastAsia="zh-CN"/>
              </w:rPr>
              <w:t>Не более 30 рабочих дней</w:t>
            </w:r>
          </w:p>
        </w:tc>
      </w:tr>
    </w:tbl>
    <w:p w14:paraId="59F7FE27" w14:textId="77777777" w:rsidR="00CB5794" w:rsidRPr="00CB5794" w:rsidRDefault="00CB5794" w:rsidP="00CB5794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65D336D" w14:textId="1433B21B" w:rsidR="00EA4DE0" w:rsidRPr="00EA4DE0" w:rsidRDefault="0062761F" w:rsidP="0062761F">
      <w:pPr>
        <w:pStyle w:val="1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/>
        </w:rPr>
        <w:tab/>
      </w:r>
      <w:r w:rsidR="00EA4DE0" w:rsidRPr="00EA4DE0">
        <w:rPr>
          <w:rFonts w:ascii="Times New Roman" w:hAnsi="Times New Roman" w:cs="Times New Roman"/>
          <w:b/>
          <w:sz w:val="24"/>
          <w:szCs w:val="24"/>
        </w:rPr>
        <w:t>2. Требования к качеству и безопасности предмета лизинга</w:t>
      </w:r>
    </w:p>
    <w:p w14:paraId="1987BEC2" w14:textId="48EAF912" w:rsidR="00EA4DE0" w:rsidRPr="00871E5F" w:rsidRDefault="00EA4DE0" w:rsidP="00871E5F">
      <w:pPr>
        <w:pStyle w:val="a8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</w:rPr>
      </w:pPr>
      <w:r w:rsidRPr="00EA4DE0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2.1. </w:t>
      </w:r>
      <w:bookmarkStart w:id="2" w:name="__DdeLink__242_3599060746"/>
      <w:r w:rsidRPr="00EA4DE0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Все оказываемые услуги должны быть надлежащего качества, соответствовать действующему законодательству и отвечать требованиям соответствующих правил и стандартов, в </w:t>
      </w:r>
      <w:proofErr w:type="spellStart"/>
      <w:r w:rsidRPr="00EA4DE0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т.ч</w:t>
      </w:r>
      <w:proofErr w:type="spellEnd"/>
      <w:r w:rsidRPr="00EA4DE0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. Федеральному закону от 29 октября 1998 г. № 164-ФЗ «О финансовой аренде (лизинге)».</w:t>
      </w:r>
      <w:bookmarkEnd w:id="2"/>
    </w:p>
    <w:p w14:paraId="07ADD5FF" w14:textId="558C0DDD" w:rsidR="00EA4DE0" w:rsidRPr="00EA4DE0" w:rsidRDefault="00EA4DE0" w:rsidP="00EA4DE0">
      <w:pPr>
        <w:pStyle w:val="11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A4DE0">
        <w:rPr>
          <w:rFonts w:ascii="Times New Roman" w:hAnsi="Times New Roman" w:cs="Times New Roman"/>
          <w:color w:val="000000"/>
          <w:sz w:val="24"/>
          <w:szCs w:val="24"/>
        </w:rPr>
        <w:t>2.2. Поставляемый Товар должен быть новым, выпуска не ранее 2020 года, технически исправным, не бывшим в употреблении, не восстановленным</w:t>
      </w:r>
      <w:r w:rsidRPr="00EA4DE0">
        <w:rPr>
          <w:rFonts w:ascii="Times New Roman" w:hAnsi="Times New Roman" w:cs="Times New Roman"/>
          <w:color w:val="auto"/>
          <w:sz w:val="24"/>
          <w:szCs w:val="24"/>
        </w:rPr>
        <w:t>. Доставка Товара осуществляется силами и средствами Лизингодателя (или Продавца) из места нахождения Продавца до склада по</w:t>
      </w:r>
      <w:r w:rsidR="00180186">
        <w:rPr>
          <w:rFonts w:ascii="Times New Roman" w:hAnsi="Times New Roman" w:cs="Times New Roman"/>
          <w:color w:val="auto"/>
          <w:sz w:val="24"/>
          <w:szCs w:val="24"/>
        </w:rPr>
        <w:t xml:space="preserve"> адресу: Республика Мордовия, Зубово Полянский район п. Зубова Поляна ул. Советская д.70 А</w:t>
      </w:r>
      <w:r w:rsidRPr="00EA4DE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2F74FFC" w14:textId="77777777" w:rsidR="00EA4DE0" w:rsidRPr="00EA4DE0" w:rsidRDefault="00EA4DE0" w:rsidP="00EA4DE0">
      <w:pPr>
        <w:pStyle w:val="1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4D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2.3. </w:t>
      </w:r>
      <w:r w:rsidRPr="00EA4D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Товар должен соответствовать требованиям Технического регламента о безопасности колесных транспортных средств, утвержденного Таможенным союзом </w:t>
      </w:r>
      <w:proofErr w:type="gramStart"/>
      <w:r w:rsidRPr="00EA4D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ТР</w:t>
      </w:r>
      <w:proofErr w:type="gramEnd"/>
      <w:r w:rsidRPr="00EA4D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ТС 018/2011 </w:t>
      </w:r>
      <w:r w:rsidRPr="00EA4DE0">
        <w:rPr>
          <w:rFonts w:ascii="Times New Roman" w:hAnsi="Times New Roman" w:cs="Times New Roman"/>
          <w:color w:val="000000"/>
          <w:sz w:val="24"/>
          <w:szCs w:val="24"/>
        </w:rPr>
        <w:t xml:space="preserve">"О безопасности колесных транспортных средств" (утв. </w:t>
      </w:r>
      <w:r w:rsidRPr="00EA4DE0">
        <w:rPr>
          <w:rStyle w:val="af8"/>
          <w:color w:val="000000"/>
          <w:sz w:val="24"/>
          <w:szCs w:val="24"/>
        </w:rPr>
        <w:t>решением</w:t>
      </w:r>
      <w:r w:rsidRPr="00EA4DE0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Таможенного союза от 9 декабря 2011г. </w:t>
      </w:r>
      <w:proofErr w:type="gramStart"/>
      <w:r w:rsidRPr="00EA4DE0">
        <w:rPr>
          <w:rFonts w:ascii="Times New Roman" w:hAnsi="Times New Roman" w:cs="Times New Roman"/>
          <w:color w:val="000000"/>
          <w:sz w:val="24"/>
          <w:szCs w:val="24"/>
        </w:rPr>
        <w:t>N 877)</w:t>
      </w:r>
      <w:r w:rsidRPr="00EA4D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а также ГОСТ, ТУ и иным нормативным требованиям, установленным действующим законодательством для данного товара.</w:t>
      </w:r>
      <w:proofErr w:type="gramEnd"/>
    </w:p>
    <w:p w14:paraId="6B380330" w14:textId="77777777" w:rsidR="009D611C" w:rsidRPr="009D611C" w:rsidRDefault="009D611C" w:rsidP="0062761F"/>
    <w:p w14:paraId="714E2432" w14:textId="77777777" w:rsidR="0071453F" w:rsidRDefault="0071453F" w:rsidP="0071453F">
      <w:pPr>
        <w:tabs>
          <w:tab w:val="left" w:pos="708"/>
        </w:tabs>
        <w:suppressAutoHyphens/>
        <w:spacing w:line="100" w:lineRule="atLeast"/>
        <w:rPr>
          <w:color w:val="00000A"/>
        </w:rPr>
      </w:pPr>
    </w:p>
    <w:p w14:paraId="5DCF78BD" w14:textId="77777777" w:rsidR="00864EA7" w:rsidRPr="00A6237F" w:rsidRDefault="00864EA7" w:rsidP="0071453F">
      <w:pPr>
        <w:tabs>
          <w:tab w:val="left" w:pos="708"/>
        </w:tabs>
        <w:suppressAutoHyphens/>
        <w:spacing w:line="100" w:lineRule="atLeast"/>
        <w:rPr>
          <w:color w:val="00000A"/>
        </w:rPr>
      </w:pPr>
    </w:p>
    <w:p w14:paraId="7B57DE1F" w14:textId="77777777" w:rsidR="0071453F" w:rsidRPr="00690182" w:rsidRDefault="0071453F" w:rsidP="0071453F">
      <w:pPr>
        <w:jc w:val="both"/>
      </w:pPr>
      <w:r w:rsidRPr="00690182">
        <w:t xml:space="preserve">        ___________/_____________/</w:t>
      </w:r>
      <w:r w:rsidRPr="00690182">
        <w:tab/>
      </w:r>
      <w:r w:rsidRPr="00690182">
        <w:tab/>
      </w:r>
      <w:r w:rsidRPr="00690182">
        <w:tab/>
        <w:t xml:space="preserve">           </w:t>
      </w:r>
    </w:p>
    <w:p w14:paraId="74F147F1" w14:textId="77777777" w:rsidR="0071453F" w:rsidRPr="00690182" w:rsidRDefault="0071453F" w:rsidP="0071453F">
      <w:pPr>
        <w:pStyle w:val="aa"/>
        <w:tabs>
          <w:tab w:val="left" w:pos="915"/>
        </w:tabs>
        <w:rPr>
          <w:rFonts w:ascii="Times New Roman" w:hAnsi="Times New Roman"/>
          <w:sz w:val="28"/>
          <w:szCs w:val="28"/>
        </w:rPr>
      </w:pPr>
      <w:r w:rsidRPr="00690182">
        <w:rPr>
          <w:rFonts w:ascii="Times New Roman" w:hAnsi="Times New Roman"/>
          <w:szCs w:val="24"/>
          <w:vertAlign w:val="superscript"/>
        </w:rPr>
        <w:t xml:space="preserve">   (подпись руководителя, расшифровка подписи и</w:t>
      </w:r>
      <w:r w:rsidRPr="00690182">
        <w:rPr>
          <w:rFonts w:ascii="Times New Roman" w:hAnsi="Times New Roman"/>
          <w:szCs w:val="24"/>
        </w:rPr>
        <w:t xml:space="preserve"> </w:t>
      </w:r>
      <w:r w:rsidRPr="00690182">
        <w:rPr>
          <w:rFonts w:ascii="Times New Roman" w:hAnsi="Times New Roman"/>
          <w:szCs w:val="24"/>
          <w:vertAlign w:val="superscript"/>
        </w:rPr>
        <w:t>печать)</w:t>
      </w:r>
      <w:r w:rsidRPr="00690182">
        <w:rPr>
          <w:rFonts w:ascii="Times New Roman" w:hAnsi="Times New Roman"/>
          <w:szCs w:val="24"/>
        </w:rPr>
        <w:t xml:space="preserve">                              </w:t>
      </w:r>
      <w:r w:rsidRPr="00690182">
        <w:rPr>
          <w:rFonts w:ascii="Times New Roman" w:hAnsi="Times New Roman"/>
          <w:szCs w:val="24"/>
          <w:vertAlign w:val="superscript"/>
        </w:rPr>
        <w:t xml:space="preserve"> </w:t>
      </w:r>
    </w:p>
    <w:p w14:paraId="45421746" w14:textId="1383ACE0" w:rsidR="0069164F" w:rsidRDefault="0069164F" w:rsidP="0062761F">
      <w:pPr>
        <w:pStyle w:val="aa"/>
        <w:rPr>
          <w:rFonts w:ascii="Times New Roman" w:hAnsi="Times New Roman"/>
          <w:szCs w:val="24"/>
        </w:rPr>
      </w:pPr>
    </w:p>
    <w:p w14:paraId="3D8BDC0D" w14:textId="77777777" w:rsidR="0069164F" w:rsidRDefault="0069164F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19DDF922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73AB5475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0ED3F4CF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746356AE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220134DE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2355F274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334322C2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3199456B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6008E4A6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503898C8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264A20C0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04D73567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4F28671D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5C08B44D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54F9D5F9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0F928FCC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04A32C87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02EFD8FD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46642040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0A3615E4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57F27FC1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0D1BE43C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020F9277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2A728958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070BAB99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65C2C0A8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7B65D015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0BECBAC8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13C63598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3602BEC4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225D4809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6FA14B25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19CCCE65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6116A738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3D1A07D4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2AAB2CDA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03E48310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7084A472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2BA5ACFD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0DEA3E41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6E62FD01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669114CF" w14:textId="77777777" w:rsidR="00CB5794" w:rsidRDefault="00CB5794" w:rsidP="0071453F">
      <w:pPr>
        <w:pStyle w:val="aa"/>
        <w:jc w:val="right"/>
        <w:rPr>
          <w:rFonts w:ascii="Times New Roman" w:hAnsi="Times New Roman"/>
          <w:szCs w:val="24"/>
        </w:rPr>
      </w:pPr>
    </w:p>
    <w:p w14:paraId="6E0596BB" w14:textId="36C91562" w:rsidR="0071453F" w:rsidRPr="008A302F" w:rsidRDefault="000B164A" w:rsidP="0071453F">
      <w:pPr>
        <w:pStyle w:val="aa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Приложение № </w:t>
      </w:r>
      <w:r w:rsidR="0069164F">
        <w:rPr>
          <w:rFonts w:ascii="Times New Roman" w:hAnsi="Times New Roman"/>
          <w:szCs w:val="24"/>
        </w:rPr>
        <w:t>4</w:t>
      </w:r>
    </w:p>
    <w:p w14:paraId="6774694F" w14:textId="703AC6AD" w:rsidR="0071453F" w:rsidRPr="00F3107E" w:rsidRDefault="008A302F" w:rsidP="0071453F">
      <w:pPr>
        <w:jc w:val="right"/>
        <w:rPr>
          <w:color w:val="FF0000"/>
        </w:rPr>
      </w:pPr>
      <w:r w:rsidRPr="008A302F">
        <w:t>К извещению о проведении открытого запроса котировок</w:t>
      </w:r>
      <w:r w:rsidR="0071453F" w:rsidRPr="008A302F">
        <w:t xml:space="preserve"> № </w:t>
      </w:r>
      <w:r w:rsidR="000B164A" w:rsidRPr="0069164F">
        <w:t>0</w:t>
      </w:r>
      <w:r w:rsidR="0062761F">
        <w:t>07</w:t>
      </w:r>
      <w:r w:rsidR="000B164A" w:rsidRPr="0069164F">
        <w:t>-</w:t>
      </w:r>
      <w:r w:rsidR="00242018" w:rsidRPr="0069164F">
        <w:t>20</w:t>
      </w:r>
      <w:r w:rsidR="0071453F" w:rsidRPr="0069164F">
        <w:t>-к</w:t>
      </w:r>
    </w:p>
    <w:p w14:paraId="77F8F2C2" w14:textId="77777777" w:rsidR="0071453F" w:rsidRPr="0071453F" w:rsidRDefault="0071453F" w:rsidP="0071453F">
      <w:pPr>
        <w:pStyle w:val="a7"/>
        <w:jc w:val="right"/>
      </w:pPr>
    </w:p>
    <w:p w14:paraId="2485EE5F" w14:textId="77777777" w:rsidR="0071453F" w:rsidRPr="0071453F" w:rsidRDefault="0071453F" w:rsidP="0071453F">
      <w:pPr>
        <w:pStyle w:val="a7"/>
        <w:jc w:val="right"/>
      </w:pPr>
    </w:p>
    <w:p w14:paraId="41166996" w14:textId="77777777" w:rsidR="0071453F" w:rsidRPr="0071453F" w:rsidRDefault="0071453F" w:rsidP="0071453F">
      <w:pPr>
        <w:jc w:val="center"/>
        <w:rPr>
          <w:b/>
          <w:sz w:val="20"/>
          <w:szCs w:val="20"/>
        </w:rPr>
      </w:pPr>
      <w:r w:rsidRPr="0071453F">
        <w:rPr>
          <w:b/>
          <w:sz w:val="20"/>
          <w:szCs w:val="20"/>
        </w:rPr>
        <w:t>СОГЛАСИЕ НА ОБРАБОТКУ ПЕРСОНАЛЬНЫХ ДАННЫХ</w:t>
      </w:r>
    </w:p>
    <w:p w14:paraId="13DD6661" w14:textId="77777777" w:rsidR="0071453F" w:rsidRPr="0071453F" w:rsidRDefault="0071453F" w:rsidP="0071453F">
      <w:pPr>
        <w:jc w:val="center"/>
        <w:rPr>
          <w:sz w:val="20"/>
          <w:szCs w:val="20"/>
        </w:rPr>
      </w:pPr>
    </w:p>
    <w:p w14:paraId="2FAD4446" w14:textId="77777777" w:rsidR="0071453F" w:rsidRPr="0071453F" w:rsidRDefault="0071453F" w:rsidP="0071453F">
      <w:pPr>
        <w:jc w:val="both"/>
        <w:rPr>
          <w:sz w:val="20"/>
          <w:szCs w:val="20"/>
        </w:rPr>
      </w:pPr>
      <w:r w:rsidRPr="0071453F">
        <w:rPr>
          <w:sz w:val="20"/>
          <w:szCs w:val="20"/>
        </w:rPr>
        <w:t>Я, _______________________________________________________________________________________</w:t>
      </w:r>
    </w:p>
    <w:p w14:paraId="2520EB47" w14:textId="77777777" w:rsidR="0071453F" w:rsidRPr="0071453F" w:rsidRDefault="0071453F" w:rsidP="0071453F">
      <w:pPr>
        <w:jc w:val="center"/>
        <w:rPr>
          <w:sz w:val="20"/>
          <w:szCs w:val="20"/>
          <w:vertAlign w:val="superscript"/>
        </w:rPr>
      </w:pPr>
      <w:r w:rsidRPr="0071453F">
        <w:rPr>
          <w:sz w:val="20"/>
          <w:szCs w:val="20"/>
          <w:vertAlign w:val="superscript"/>
        </w:rPr>
        <w:t>(фамилия, имя, отчество)</w:t>
      </w:r>
    </w:p>
    <w:p w14:paraId="7AEEBEF5" w14:textId="77777777" w:rsidR="0071453F" w:rsidRPr="0071453F" w:rsidRDefault="0071453F" w:rsidP="0071453F">
      <w:pPr>
        <w:jc w:val="both"/>
        <w:rPr>
          <w:sz w:val="20"/>
          <w:szCs w:val="20"/>
        </w:rPr>
      </w:pPr>
      <w:proofErr w:type="gramStart"/>
      <w:r w:rsidRPr="0071453F">
        <w:rPr>
          <w:sz w:val="20"/>
          <w:szCs w:val="20"/>
        </w:rPr>
        <w:t>зарегистрированный</w:t>
      </w:r>
      <w:proofErr w:type="gramEnd"/>
      <w:r w:rsidRPr="0071453F">
        <w:rPr>
          <w:sz w:val="20"/>
          <w:szCs w:val="20"/>
        </w:rPr>
        <w:t xml:space="preserve"> (- </w:t>
      </w:r>
      <w:proofErr w:type="spellStart"/>
      <w:r w:rsidRPr="0071453F">
        <w:rPr>
          <w:sz w:val="20"/>
          <w:szCs w:val="20"/>
        </w:rPr>
        <w:t>ая</w:t>
      </w:r>
      <w:proofErr w:type="spellEnd"/>
      <w:r w:rsidRPr="0071453F">
        <w:rPr>
          <w:sz w:val="20"/>
          <w:szCs w:val="20"/>
        </w:rPr>
        <w:t>) по адресу: _______________________________________________________</w:t>
      </w:r>
    </w:p>
    <w:p w14:paraId="3420B7BD" w14:textId="77777777" w:rsidR="0071453F" w:rsidRPr="0071453F" w:rsidRDefault="0071453F" w:rsidP="0071453F">
      <w:pPr>
        <w:ind w:left="3780"/>
        <w:jc w:val="center"/>
        <w:rPr>
          <w:sz w:val="20"/>
          <w:szCs w:val="20"/>
          <w:vertAlign w:val="superscript"/>
        </w:rPr>
      </w:pPr>
      <w:r w:rsidRPr="0071453F">
        <w:rPr>
          <w:sz w:val="20"/>
          <w:szCs w:val="20"/>
          <w:vertAlign w:val="superscript"/>
        </w:rPr>
        <w:t>(адрес места жительства/пребывания)</w:t>
      </w:r>
    </w:p>
    <w:p w14:paraId="66359584" w14:textId="77777777" w:rsidR="0071453F" w:rsidRPr="0071453F" w:rsidRDefault="0071453F" w:rsidP="0071453F">
      <w:pPr>
        <w:jc w:val="both"/>
        <w:rPr>
          <w:sz w:val="20"/>
          <w:szCs w:val="20"/>
        </w:rPr>
      </w:pPr>
      <w:r w:rsidRPr="0071453F">
        <w:rPr>
          <w:sz w:val="20"/>
          <w:szCs w:val="20"/>
        </w:rPr>
        <w:t>_______________________________________________________________________________________</w:t>
      </w:r>
    </w:p>
    <w:p w14:paraId="30B5CA36" w14:textId="77777777" w:rsidR="0071453F" w:rsidRPr="0071453F" w:rsidRDefault="0071453F" w:rsidP="0071453F">
      <w:pPr>
        <w:spacing w:before="120"/>
        <w:jc w:val="both"/>
        <w:rPr>
          <w:sz w:val="20"/>
          <w:szCs w:val="20"/>
        </w:rPr>
      </w:pPr>
      <w:r w:rsidRPr="0071453F">
        <w:rPr>
          <w:sz w:val="20"/>
          <w:szCs w:val="20"/>
        </w:rPr>
        <w:t xml:space="preserve">Документ, удостоверяющий личность: </w:t>
      </w:r>
      <w:r w:rsidRPr="0071453F">
        <w:rPr>
          <w:b/>
          <w:sz w:val="20"/>
          <w:szCs w:val="20"/>
        </w:rPr>
        <w:t>Паспорт гражданина Российской Федерации</w:t>
      </w:r>
    </w:p>
    <w:p w14:paraId="491B4A9D" w14:textId="77777777" w:rsidR="0071453F" w:rsidRPr="0071453F" w:rsidRDefault="0071453F" w:rsidP="0071453F">
      <w:pPr>
        <w:spacing w:before="120"/>
        <w:jc w:val="both"/>
        <w:rPr>
          <w:sz w:val="20"/>
          <w:szCs w:val="20"/>
        </w:rPr>
      </w:pPr>
      <w:r w:rsidRPr="0071453F">
        <w:rPr>
          <w:sz w:val="20"/>
          <w:szCs w:val="20"/>
        </w:rPr>
        <w:t xml:space="preserve">серия: ____________ номер ______________________ выдан «_____» ___________________  _____ </w:t>
      </w:r>
      <w:proofErr w:type="gramStart"/>
      <w:r w:rsidRPr="0071453F">
        <w:rPr>
          <w:sz w:val="20"/>
          <w:szCs w:val="20"/>
        </w:rPr>
        <w:t>г</w:t>
      </w:r>
      <w:proofErr w:type="gramEnd"/>
      <w:r w:rsidRPr="0071453F">
        <w:rPr>
          <w:sz w:val="20"/>
          <w:szCs w:val="20"/>
        </w:rPr>
        <w:t>.</w:t>
      </w:r>
    </w:p>
    <w:p w14:paraId="370A5070" w14:textId="77777777" w:rsidR="0071453F" w:rsidRPr="0071453F" w:rsidRDefault="0071453F" w:rsidP="0071453F">
      <w:pPr>
        <w:spacing w:before="120"/>
        <w:jc w:val="both"/>
        <w:rPr>
          <w:sz w:val="20"/>
          <w:szCs w:val="20"/>
        </w:rPr>
      </w:pPr>
      <w:r w:rsidRPr="0071453F">
        <w:rPr>
          <w:sz w:val="20"/>
          <w:szCs w:val="20"/>
        </w:rPr>
        <w:t>______________________________________________________________________________________</w:t>
      </w:r>
    </w:p>
    <w:p w14:paraId="21BCA5A4" w14:textId="77777777" w:rsidR="0071453F" w:rsidRPr="0071453F" w:rsidRDefault="0071453F" w:rsidP="0071453F">
      <w:pPr>
        <w:jc w:val="center"/>
        <w:rPr>
          <w:sz w:val="20"/>
          <w:szCs w:val="20"/>
          <w:vertAlign w:val="superscript"/>
        </w:rPr>
      </w:pPr>
      <w:r w:rsidRPr="0071453F">
        <w:rPr>
          <w:sz w:val="20"/>
          <w:szCs w:val="20"/>
          <w:vertAlign w:val="superscript"/>
        </w:rPr>
        <w:t xml:space="preserve">(кем </w:t>
      </w:r>
      <w:proofErr w:type="gramStart"/>
      <w:r w:rsidRPr="0071453F">
        <w:rPr>
          <w:sz w:val="20"/>
          <w:szCs w:val="20"/>
          <w:vertAlign w:val="superscript"/>
        </w:rPr>
        <w:t>выдан</w:t>
      </w:r>
      <w:proofErr w:type="gramEnd"/>
      <w:r w:rsidRPr="0071453F">
        <w:rPr>
          <w:sz w:val="20"/>
          <w:szCs w:val="20"/>
          <w:vertAlign w:val="superscript"/>
        </w:rPr>
        <w:t>)</w:t>
      </w:r>
    </w:p>
    <w:p w14:paraId="5D2B4CF5" w14:textId="580F81FF" w:rsidR="0071453F" w:rsidRPr="0071453F" w:rsidRDefault="0071453F" w:rsidP="0071453F">
      <w:pPr>
        <w:ind w:firstLine="540"/>
        <w:jc w:val="both"/>
        <w:rPr>
          <w:sz w:val="20"/>
          <w:szCs w:val="20"/>
        </w:rPr>
      </w:pPr>
      <w:proofErr w:type="gramStart"/>
      <w:r w:rsidRPr="0071453F">
        <w:rPr>
          <w:sz w:val="20"/>
          <w:szCs w:val="20"/>
        </w:rPr>
        <w:t xml:space="preserve">Действующий в своих интересах, в соответствии п. 4 ст. 9 Федерального закона от 27.07.2006 г. № 152-ФЗ «О персональных данных», даю согласие оператору – </w:t>
      </w:r>
      <w:r w:rsidR="00180186">
        <w:rPr>
          <w:sz w:val="20"/>
          <w:szCs w:val="20"/>
        </w:rPr>
        <w:t>Общества с ограниченной ответственностью</w:t>
      </w:r>
      <w:r w:rsidRPr="0071453F">
        <w:rPr>
          <w:sz w:val="20"/>
          <w:szCs w:val="20"/>
        </w:rPr>
        <w:t xml:space="preserve"> «</w:t>
      </w:r>
      <w:r w:rsidR="00180186">
        <w:rPr>
          <w:sz w:val="20"/>
          <w:szCs w:val="20"/>
        </w:rPr>
        <w:t>Электротеплосеть</w:t>
      </w:r>
      <w:r w:rsidRPr="0071453F">
        <w:rPr>
          <w:sz w:val="20"/>
          <w:szCs w:val="20"/>
        </w:rPr>
        <w:t>»  на обработку моих персональных данных с целью создания необходимых условий для реализации Федеральных законов, Указов Президента Российской Федерации, Постановлений Правительства Российской Федерации, и иных целей, связанных с деятельностью организации.</w:t>
      </w:r>
      <w:proofErr w:type="gramEnd"/>
    </w:p>
    <w:p w14:paraId="61343EAD" w14:textId="77777777" w:rsidR="0071453F" w:rsidRPr="0071453F" w:rsidRDefault="0071453F" w:rsidP="0071453F">
      <w:pPr>
        <w:ind w:firstLine="540"/>
        <w:jc w:val="both"/>
        <w:rPr>
          <w:sz w:val="20"/>
          <w:szCs w:val="20"/>
        </w:rPr>
      </w:pPr>
      <w:proofErr w:type="gramStart"/>
      <w:r w:rsidRPr="0071453F">
        <w:rPr>
          <w:sz w:val="20"/>
          <w:szCs w:val="20"/>
        </w:rPr>
        <w:t>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регистрационные данные (№ ИНН, СНИЛС, № медицинского полиса); сведения о платежных реквизитах (№ счета в банке, почтовое отделение, № пластиковой карты);</w:t>
      </w:r>
      <w:proofErr w:type="gramEnd"/>
      <w:r w:rsidRPr="0071453F">
        <w:rPr>
          <w:sz w:val="20"/>
          <w:szCs w:val="20"/>
        </w:rPr>
        <w:t xml:space="preserve"> </w:t>
      </w:r>
      <w:proofErr w:type="gramStart"/>
      <w:r w:rsidRPr="0071453F">
        <w:rPr>
          <w:sz w:val="20"/>
          <w:szCs w:val="20"/>
        </w:rPr>
        <w:t>сведения о доходах и имущественных обязательствах;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 информация о трудовой деятельности и стаже (место работы, должность, общий стаж, страховой, календарный, оплачиваемый); данные о непогашенной судимости.</w:t>
      </w:r>
      <w:proofErr w:type="gramEnd"/>
    </w:p>
    <w:p w14:paraId="2C554D5D" w14:textId="77777777" w:rsidR="0071453F" w:rsidRPr="0071453F" w:rsidRDefault="0071453F" w:rsidP="0071453F">
      <w:pPr>
        <w:ind w:firstLine="540"/>
        <w:jc w:val="both"/>
        <w:rPr>
          <w:sz w:val="20"/>
          <w:szCs w:val="20"/>
        </w:rPr>
      </w:pPr>
      <w:proofErr w:type="gramStart"/>
      <w:r w:rsidRPr="0071453F">
        <w:rPr>
          <w:sz w:val="20"/>
          <w:szCs w:val="20"/>
        </w:rPr>
        <w:t>Действия с моими персональными данными включают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5F85AC72" w14:textId="77777777" w:rsidR="0071453F" w:rsidRPr="0071453F" w:rsidRDefault="0071453F" w:rsidP="0071453F">
      <w:pPr>
        <w:ind w:firstLine="540"/>
        <w:jc w:val="both"/>
        <w:rPr>
          <w:sz w:val="20"/>
          <w:szCs w:val="20"/>
        </w:rPr>
      </w:pPr>
      <w:r w:rsidRPr="0071453F">
        <w:rPr>
          <w:sz w:val="20"/>
          <w:szCs w:val="20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14:paraId="26356C14" w14:textId="77777777" w:rsidR="0071453F" w:rsidRPr="0071453F" w:rsidRDefault="0071453F" w:rsidP="0071453F">
      <w:pPr>
        <w:spacing w:before="120"/>
        <w:jc w:val="both"/>
        <w:rPr>
          <w:sz w:val="20"/>
          <w:szCs w:val="20"/>
        </w:rPr>
      </w:pPr>
    </w:p>
    <w:p w14:paraId="6A800CDC" w14:textId="77777777" w:rsidR="0071453F" w:rsidRPr="0071453F" w:rsidRDefault="0071453F" w:rsidP="0071453F">
      <w:pPr>
        <w:spacing w:before="120"/>
        <w:jc w:val="both"/>
        <w:rPr>
          <w:sz w:val="20"/>
          <w:szCs w:val="20"/>
        </w:rPr>
      </w:pPr>
    </w:p>
    <w:p w14:paraId="4D7A4CB5" w14:textId="77777777" w:rsidR="0071453F" w:rsidRPr="00760D72" w:rsidRDefault="0071453F" w:rsidP="0071453F">
      <w:pPr>
        <w:spacing w:before="120"/>
        <w:jc w:val="both"/>
      </w:pPr>
      <w:r w:rsidRPr="0071453F">
        <w:rPr>
          <w:sz w:val="20"/>
          <w:szCs w:val="20"/>
        </w:rPr>
        <w:t>______________________________                                            «____» ________________ 20 ____</w:t>
      </w:r>
      <w:r w:rsidRPr="004478F6">
        <w:t xml:space="preserve"> г.</w:t>
      </w:r>
    </w:p>
    <w:p w14:paraId="67DD8E19" w14:textId="77777777" w:rsidR="0071453F" w:rsidRDefault="0071453F" w:rsidP="0071453F">
      <w:pPr>
        <w:pStyle w:val="a7"/>
        <w:jc w:val="right"/>
      </w:pPr>
    </w:p>
    <w:p w14:paraId="39A146D3" w14:textId="77777777" w:rsidR="0071453F" w:rsidRPr="00AF3A52" w:rsidRDefault="0071453F" w:rsidP="0071453F">
      <w:pPr>
        <w:pStyle w:val="a7"/>
      </w:pPr>
    </w:p>
    <w:p w14:paraId="7B26DC26" w14:textId="77777777" w:rsidR="0071453F" w:rsidRDefault="0071453F"/>
    <w:p w14:paraId="1CD8934B" w14:textId="77777777" w:rsidR="0071453F" w:rsidRDefault="0071453F"/>
    <w:p w14:paraId="3B9776E5" w14:textId="77777777" w:rsidR="0071453F" w:rsidRDefault="0071453F"/>
    <w:p w14:paraId="3CB8F014" w14:textId="77777777" w:rsidR="0071453F" w:rsidRDefault="0071453F"/>
    <w:p w14:paraId="1DDF14A5" w14:textId="77777777" w:rsidR="0071453F" w:rsidRDefault="0071453F"/>
    <w:p w14:paraId="1227CE91" w14:textId="77777777" w:rsidR="0071453F" w:rsidRDefault="0071453F"/>
    <w:p w14:paraId="1C2C553D" w14:textId="77777777" w:rsidR="0071453F" w:rsidRDefault="0071453F"/>
    <w:p w14:paraId="6BCEC05A" w14:textId="77777777" w:rsidR="0071453F" w:rsidRDefault="0071453F"/>
    <w:p w14:paraId="75B62990" w14:textId="77777777" w:rsidR="0071453F" w:rsidRDefault="0071453F"/>
    <w:p w14:paraId="686576AA" w14:textId="77777777" w:rsidR="0071453F" w:rsidRDefault="0071453F"/>
    <w:p w14:paraId="1786539E" w14:textId="77777777" w:rsidR="0071453F" w:rsidRDefault="0071453F"/>
    <w:sectPr w:rsidR="0071453F" w:rsidSect="007F5A0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2FB"/>
    <w:multiLevelType w:val="hybridMultilevel"/>
    <w:tmpl w:val="AC2EE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772C9"/>
    <w:multiLevelType w:val="hybridMultilevel"/>
    <w:tmpl w:val="F676CA5A"/>
    <w:lvl w:ilvl="0" w:tplc="8096780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B140F"/>
    <w:multiLevelType w:val="singleLevel"/>
    <w:tmpl w:val="CECE718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>
    <w:nsid w:val="66174135"/>
    <w:multiLevelType w:val="multilevel"/>
    <w:tmpl w:val="BD2A6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8F"/>
    <w:rsid w:val="000170E3"/>
    <w:rsid w:val="000519D2"/>
    <w:rsid w:val="00091097"/>
    <w:rsid w:val="00093D2B"/>
    <w:rsid w:val="000B164A"/>
    <w:rsid w:val="001049B5"/>
    <w:rsid w:val="001177CB"/>
    <w:rsid w:val="00124F36"/>
    <w:rsid w:val="00126D2D"/>
    <w:rsid w:val="0016224A"/>
    <w:rsid w:val="00171160"/>
    <w:rsid w:val="001748A6"/>
    <w:rsid w:val="00180186"/>
    <w:rsid w:val="001C7414"/>
    <w:rsid w:val="001D1C1F"/>
    <w:rsid w:val="001D32C6"/>
    <w:rsid w:val="001E3580"/>
    <w:rsid w:val="00217630"/>
    <w:rsid w:val="00220714"/>
    <w:rsid w:val="002341B0"/>
    <w:rsid w:val="00242018"/>
    <w:rsid w:val="0025637B"/>
    <w:rsid w:val="00271096"/>
    <w:rsid w:val="00272B6B"/>
    <w:rsid w:val="002831FE"/>
    <w:rsid w:val="00294F9F"/>
    <w:rsid w:val="002B1D20"/>
    <w:rsid w:val="002B7D3E"/>
    <w:rsid w:val="002C56AB"/>
    <w:rsid w:val="002D41AE"/>
    <w:rsid w:val="002D53E3"/>
    <w:rsid w:val="002D624C"/>
    <w:rsid w:val="00304BFF"/>
    <w:rsid w:val="00342302"/>
    <w:rsid w:val="00346595"/>
    <w:rsid w:val="00347810"/>
    <w:rsid w:val="003564C7"/>
    <w:rsid w:val="00364029"/>
    <w:rsid w:val="00366A3D"/>
    <w:rsid w:val="003E08F9"/>
    <w:rsid w:val="003E0CD8"/>
    <w:rsid w:val="003F400F"/>
    <w:rsid w:val="004302B7"/>
    <w:rsid w:val="00492E7C"/>
    <w:rsid w:val="00497478"/>
    <w:rsid w:val="004B1259"/>
    <w:rsid w:val="004B56CE"/>
    <w:rsid w:val="004D4C87"/>
    <w:rsid w:val="004E371A"/>
    <w:rsid w:val="004E4AB8"/>
    <w:rsid w:val="004F7059"/>
    <w:rsid w:val="00532610"/>
    <w:rsid w:val="00537A72"/>
    <w:rsid w:val="00572708"/>
    <w:rsid w:val="00581EF4"/>
    <w:rsid w:val="005C1D56"/>
    <w:rsid w:val="005C63AA"/>
    <w:rsid w:val="005D1488"/>
    <w:rsid w:val="005D5F47"/>
    <w:rsid w:val="005D6103"/>
    <w:rsid w:val="005F19CC"/>
    <w:rsid w:val="005F1C8F"/>
    <w:rsid w:val="005F3E01"/>
    <w:rsid w:val="005F422F"/>
    <w:rsid w:val="00604406"/>
    <w:rsid w:val="0062761F"/>
    <w:rsid w:val="00646A21"/>
    <w:rsid w:val="006654A6"/>
    <w:rsid w:val="00683888"/>
    <w:rsid w:val="00685061"/>
    <w:rsid w:val="0069164F"/>
    <w:rsid w:val="006C30D9"/>
    <w:rsid w:val="006D2716"/>
    <w:rsid w:val="006F2BE6"/>
    <w:rsid w:val="0071453F"/>
    <w:rsid w:val="007528ED"/>
    <w:rsid w:val="007857FA"/>
    <w:rsid w:val="007A6FB2"/>
    <w:rsid w:val="007F5A0D"/>
    <w:rsid w:val="008130D5"/>
    <w:rsid w:val="00847974"/>
    <w:rsid w:val="00864EA7"/>
    <w:rsid w:val="00871E5F"/>
    <w:rsid w:val="008952AE"/>
    <w:rsid w:val="008A302F"/>
    <w:rsid w:val="00900F1A"/>
    <w:rsid w:val="0093533D"/>
    <w:rsid w:val="009400C3"/>
    <w:rsid w:val="00973917"/>
    <w:rsid w:val="009C6359"/>
    <w:rsid w:val="009D611C"/>
    <w:rsid w:val="009F3C1D"/>
    <w:rsid w:val="009F483C"/>
    <w:rsid w:val="00A12D2E"/>
    <w:rsid w:val="00A22514"/>
    <w:rsid w:val="00A669DF"/>
    <w:rsid w:val="00A70BB0"/>
    <w:rsid w:val="00A70C59"/>
    <w:rsid w:val="00AA3ED3"/>
    <w:rsid w:val="00AC5C09"/>
    <w:rsid w:val="00AE75B0"/>
    <w:rsid w:val="00AF7179"/>
    <w:rsid w:val="00B86E33"/>
    <w:rsid w:val="00BC1A10"/>
    <w:rsid w:val="00BD6090"/>
    <w:rsid w:val="00BD797D"/>
    <w:rsid w:val="00C03D2D"/>
    <w:rsid w:val="00C1514F"/>
    <w:rsid w:val="00C4215E"/>
    <w:rsid w:val="00C922A2"/>
    <w:rsid w:val="00C97623"/>
    <w:rsid w:val="00CB5794"/>
    <w:rsid w:val="00CD0B3F"/>
    <w:rsid w:val="00CF023C"/>
    <w:rsid w:val="00D25362"/>
    <w:rsid w:val="00D82FBD"/>
    <w:rsid w:val="00DA4612"/>
    <w:rsid w:val="00DC1D44"/>
    <w:rsid w:val="00DE574D"/>
    <w:rsid w:val="00E00695"/>
    <w:rsid w:val="00E222C9"/>
    <w:rsid w:val="00E31CE8"/>
    <w:rsid w:val="00E33A54"/>
    <w:rsid w:val="00E74863"/>
    <w:rsid w:val="00E767B6"/>
    <w:rsid w:val="00E879C7"/>
    <w:rsid w:val="00E90551"/>
    <w:rsid w:val="00EA4DE0"/>
    <w:rsid w:val="00EB2209"/>
    <w:rsid w:val="00EB5CCD"/>
    <w:rsid w:val="00EB74D9"/>
    <w:rsid w:val="00ED2988"/>
    <w:rsid w:val="00ED5F3C"/>
    <w:rsid w:val="00EE22D8"/>
    <w:rsid w:val="00EE2794"/>
    <w:rsid w:val="00F00E8F"/>
    <w:rsid w:val="00F3107E"/>
    <w:rsid w:val="00F35691"/>
    <w:rsid w:val="00F57474"/>
    <w:rsid w:val="00F93957"/>
    <w:rsid w:val="00F96A03"/>
    <w:rsid w:val="00FB3137"/>
    <w:rsid w:val="00F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3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rsid w:val="00492E7C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92E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small">
    <w:name w:val="txtsmall"/>
    <w:basedOn w:val="a"/>
    <w:rsid w:val="00492E7C"/>
    <w:pPr>
      <w:spacing w:before="100" w:beforeAutospacing="1" w:after="100" w:afterAutospacing="1"/>
    </w:pPr>
    <w:rPr>
      <w:color w:val="666666"/>
    </w:rPr>
  </w:style>
  <w:style w:type="character" w:customStyle="1" w:styleId="newsttl">
    <w:name w:val="news_ttl"/>
    <w:basedOn w:val="a0"/>
    <w:rsid w:val="00492E7C"/>
  </w:style>
  <w:style w:type="paragraph" w:customStyle="1" w:styleId="a6">
    <w:name w:val="Знак"/>
    <w:basedOn w:val="a"/>
    <w:rsid w:val="00492E7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7">
    <w:name w:val="Базовый"/>
    <w:rsid w:val="00492E7C"/>
    <w:pPr>
      <w:widowControl w:val="0"/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492E7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a">
    <w:name w:val="Body Text"/>
    <w:basedOn w:val="a"/>
    <w:link w:val="10"/>
    <w:rsid w:val="002B1D20"/>
    <w:rPr>
      <w:rFonts w:ascii="Arial" w:hAnsi="Arial"/>
      <w:szCs w:val="20"/>
    </w:rPr>
  </w:style>
  <w:style w:type="character" w:customStyle="1" w:styleId="ab">
    <w:name w:val="Основной текст Знак"/>
    <w:basedOn w:val="a0"/>
    <w:uiPriority w:val="99"/>
    <w:semiHidden/>
    <w:rsid w:val="002B1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B1D20"/>
  </w:style>
  <w:style w:type="character" w:styleId="ad">
    <w:name w:val="Hyperlink"/>
    <w:rsid w:val="002B1D20"/>
    <w:rPr>
      <w:color w:val="0000FF"/>
      <w:u w:val="single"/>
    </w:rPr>
  </w:style>
  <w:style w:type="paragraph" w:customStyle="1" w:styleId="ae">
    <w:name w:val="Готовый"/>
    <w:basedOn w:val="a"/>
    <w:rsid w:val="002B1D2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</w:pPr>
    <w:rPr>
      <w:rFonts w:ascii="Courier New" w:hAnsi="Courier New" w:cs="Courier New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2B1D20"/>
    <w:pPr>
      <w:ind w:left="708"/>
    </w:pPr>
  </w:style>
  <w:style w:type="character" w:styleId="af0">
    <w:name w:val="Emphasis"/>
    <w:uiPriority w:val="99"/>
    <w:qFormat/>
    <w:rsid w:val="002B1D20"/>
    <w:rPr>
      <w:i/>
      <w:iCs/>
    </w:rPr>
  </w:style>
  <w:style w:type="paragraph" w:customStyle="1" w:styleId="Standard">
    <w:name w:val="Standard"/>
    <w:rsid w:val="002B1D20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en-US"/>
    </w:rPr>
  </w:style>
  <w:style w:type="character" w:customStyle="1" w:styleId="10">
    <w:name w:val="Основной текст Знак1"/>
    <w:link w:val="aa"/>
    <w:rsid w:val="002B1D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93533D"/>
    <w:rPr>
      <w:rFonts w:ascii="Calibri" w:eastAsia="Calibri" w:hAnsi="Calibri" w:cs="Times New Roman"/>
      <w:lang w:eastAsia="zh-CN"/>
    </w:rPr>
  </w:style>
  <w:style w:type="paragraph" w:styleId="af1">
    <w:name w:val="header"/>
    <w:basedOn w:val="a"/>
    <w:link w:val="af2"/>
    <w:uiPriority w:val="99"/>
    <w:rsid w:val="0071453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7145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145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71453F"/>
    <w:pPr>
      <w:suppressLineNumbers/>
      <w:suppressAutoHyphens/>
    </w:pPr>
    <w:rPr>
      <w:sz w:val="20"/>
      <w:szCs w:val="20"/>
      <w:lang w:eastAsia="zh-CN"/>
    </w:rPr>
  </w:style>
  <w:style w:type="paragraph" w:customStyle="1" w:styleId="af4">
    <w:name w:val="Таблица шапка"/>
    <w:basedOn w:val="a"/>
    <w:rsid w:val="007145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5">
    <w:name w:val="Таблица текст"/>
    <w:basedOn w:val="a"/>
    <w:rsid w:val="0071453F"/>
    <w:pPr>
      <w:spacing w:before="40" w:after="40"/>
      <w:ind w:left="57" w:right="57"/>
    </w:pPr>
    <w:rPr>
      <w:snapToGrid w:val="0"/>
      <w:szCs w:val="20"/>
    </w:rPr>
  </w:style>
  <w:style w:type="paragraph" w:customStyle="1" w:styleId="a1">
    <w:name w:val="a1"/>
    <w:basedOn w:val="a"/>
    <w:rsid w:val="0071453F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Стиль1"/>
    <w:basedOn w:val="a"/>
    <w:rsid w:val="0071453F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rsid w:val="0071453F"/>
    <w:pPr>
      <w:keepNext/>
      <w:keepLines/>
      <w:widowControl w:val="0"/>
      <w:numPr>
        <w:ilvl w:val="1"/>
      </w:numPr>
      <w:suppressLineNumbers/>
      <w:tabs>
        <w:tab w:val="num" w:pos="360"/>
        <w:tab w:val="num" w:pos="432"/>
      </w:tabs>
      <w:suppressAutoHyphens/>
      <w:spacing w:after="60"/>
      <w:ind w:left="360" w:hanging="360"/>
      <w:contextualSpacing w:val="0"/>
      <w:jc w:val="both"/>
    </w:pPr>
    <w:rPr>
      <w:b/>
      <w:szCs w:val="20"/>
    </w:rPr>
  </w:style>
  <w:style w:type="paragraph" w:customStyle="1" w:styleId="3">
    <w:name w:val="Стиль3"/>
    <w:basedOn w:val="21"/>
    <w:rsid w:val="0071453F"/>
    <w:pPr>
      <w:widowControl w:val="0"/>
      <w:numPr>
        <w:ilvl w:val="2"/>
        <w:numId w:val="2"/>
      </w:numPr>
      <w:tabs>
        <w:tab w:val="clear" w:pos="1127"/>
        <w:tab w:val="num" w:pos="360"/>
      </w:tabs>
      <w:adjustRightInd w:val="0"/>
      <w:spacing w:after="0" w:line="240" w:lineRule="auto"/>
      <w:ind w:left="360" w:hanging="360"/>
      <w:jc w:val="both"/>
      <w:textAlignment w:val="baseline"/>
    </w:pPr>
    <w:rPr>
      <w:szCs w:val="20"/>
    </w:rPr>
  </w:style>
  <w:style w:type="paragraph" w:styleId="20">
    <w:name w:val="List Number 2"/>
    <w:basedOn w:val="a"/>
    <w:uiPriority w:val="99"/>
    <w:semiHidden/>
    <w:unhideWhenUsed/>
    <w:rsid w:val="0071453F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7145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4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C741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C7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qFormat/>
    <w:rsid w:val="00EA4DE0"/>
    <w:pPr>
      <w:widowControl w:val="0"/>
      <w:tabs>
        <w:tab w:val="left" w:pos="708"/>
      </w:tabs>
      <w:suppressAutoHyphens/>
      <w:spacing w:after="60" w:line="240" w:lineRule="auto"/>
      <w:jc w:val="both"/>
    </w:pPr>
    <w:rPr>
      <w:rFonts w:ascii="Arial" w:eastAsia="Times New Roman" w:hAnsi="Arial" w:cs="Arial"/>
      <w:color w:val="00000A"/>
      <w:spacing w:val="-5"/>
      <w:sz w:val="25"/>
      <w:szCs w:val="25"/>
      <w:lang w:eastAsia="zh-CN"/>
    </w:rPr>
  </w:style>
  <w:style w:type="character" w:customStyle="1" w:styleId="af8">
    <w:name w:val="Гипертекстовая ссылка"/>
    <w:qFormat/>
    <w:rsid w:val="00EA4DE0"/>
    <w:rPr>
      <w:rFonts w:ascii="Times New Roman" w:hAnsi="Times New Roman" w:cs="Times New Roman"/>
      <w:b w:val="0"/>
      <w:bCs w:val="0"/>
      <w:color w:val="008000"/>
    </w:rPr>
  </w:style>
  <w:style w:type="table" w:customStyle="1" w:styleId="12">
    <w:name w:val="Сетка таблицы1"/>
    <w:basedOn w:val="a2"/>
    <w:rsid w:val="00CB579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rsid w:val="00492E7C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92E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small">
    <w:name w:val="txtsmall"/>
    <w:basedOn w:val="a"/>
    <w:rsid w:val="00492E7C"/>
    <w:pPr>
      <w:spacing w:before="100" w:beforeAutospacing="1" w:after="100" w:afterAutospacing="1"/>
    </w:pPr>
    <w:rPr>
      <w:color w:val="666666"/>
    </w:rPr>
  </w:style>
  <w:style w:type="character" w:customStyle="1" w:styleId="newsttl">
    <w:name w:val="news_ttl"/>
    <w:basedOn w:val="a0"/>
    <w:rsid w:val="00492E7C"/>
  </w:style>
  <w:style w:type="paragraph" w:customStyle="1" w:styleId="a6">
    <w:name w:val="Знак"/>
    <w:basedOn w:val="a"/>
    <w:rsid w:val="00492E7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7">
    <w:name w:val="Базовый"/>
    <w:rsid w:val="00492E7C"/>
    <w:pPr>
      <w:widowControl w:val="0"/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492E7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a">
    <w:name w:val="Body Text"/>
    <w:basedOn w:val="a"/>
    <w:link w:val="10"/>
    <w:rsid w:val="002B1D20"/>
    <w:rPr>
      <w:rFonts w:ascii="Arial" w:hAnsi="Arial"/>
      <w:szCs w:val="20"/>
    </w:rPr>
  </w:style>
  <w:style w:type="character" w:customStyle="1" w:styleId="ab">
    <w:name w:val="Основной текст Знак"/>
    <w:basedOn w:val="a0"/>
    <w:uiPriority w:val="99"/>
    <w:semiHidden/>
    <w:rsid w:val="002B1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B1D20"/>
  </w:style>
  <w:style w:type="character" w:styleId="ad">
    <w:name w:val="Hyperlink"/>
    <w:rsid w:val="002B1D20"/>
    <w:rPr>
      <w:color w:val="0000FF"/>
      <w:u w:val="single"/>
    </w:rPr>
  </w:style>
  <w:style w:type="paragraph" w:customStyle="1" w:styleId="ae">
    <w:name w:val="Готовый"/>
    <w:basedOn w:val="a"/>
    <w:rsid w:val="002B1D2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</w:pPr>
    <w:rPr>
      <w:rFonts w:ascii="Courier New" w:hAnsi="Courier New" w:cs="Courier New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2B1D20"/>
    <w:pPr>
      <w:ind w:left="708"/>
    </w:pPr>
  </w:style>
  <w:style w:type="character" w:styleId="af0">
    <w:name w:val="Emphasis"/>
    <w:uiPriority w:val="99"/>
    <w:qFormat/>
    <w:rsid w:val="002B1D20"/>
    <w:rPr>
      <w:i/>
      <w:iCs/>
    </w:rPr>
  </w:style>
  <w:style w:type="paragraph" w:customStyle="1" w:styleId="Standard">
    <w:name w:val="Standard"/>
    <w:rsid w:val="002B1D20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en-US"/>
    </w:rPr>
  </w:style>
  <w:style w:type="character" w:customStyle="1" w:styleId="10">
    <w:name w:val="Основной текст Знак1"/>
    <w:link w:val="aa"/>
    <w:rsid w:val="002B1D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93533D"/>
    <w:rPr>
      <w:rFonts w:ascii="Calibri" w:eastAsia="Calibri" w:hAnsi="Calibri" w:cs="Times New Roman"/>
      <w:lang w:eastAsia="zh-CN"/>
    </w:rPr>
  </w:style>
  <w:style w:type="paragraph" w:styleId="af1">
    <w:name w:val="header"/>
    <w:basedOn w:val="a"/>
    <w:link w:val="af2"/>
    <w:uiPriority w:val="99"/>
    <w:rsid w:val="0071453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7145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145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71453F"/>
    <w:pPr>
      <w:suppressLineNumbers/>
      <w:suppressAutoHyphens/>
    </w:pPr>
    <w:rPr>
      <w:sz w:val="20"/>
      <w:szCs w:val="20"/>
      <w:lang w:eastAsia="zh-CN"/>
    </w:rPr>
  </w:style>
  <w:style w:type="paragraph" w:customStyle="1" w:styleId="af4">
    <w:name w:val="Таблица шапка"/>
    <w:basedOn w:val="a"/>
    <w:rsid w:val="007145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5">
    <w:name w:val="Таблица текст"/>
    <w:basedOn w:val="a"/>
    <w:rsid w:val="0071453F"/>
    <w:pPr>
      <w:spacing w:before="40" w:after="40"/>
      <w:ind w:left="57" w:right="57"/>
    </w:pPr>
    <w:rPr>
      <w:snapToGrid w:val="0"/>
      <w:szCs w:val="20"/>
    </w:rPr>
  </w:style>
  <w:style w:type="paragraph" w:customStyle="1" w:styleId="a1">
    <w:name w:val="a1"/>
    <w:basedOn w:val="a"/>
    <w:rsid w:val="0071453F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Стиль1"/>
    <w:basedOn w:val="a"/>
    <w:rsid w:val="0071453F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rsid w:val="0071453F"/>
    <w:pPr>
      <w:keepNext/>
      <w:keepLines/>
      <w:widowControl w:val="0"/>
      <w:numPr>
        <w:ilvl w:val="1"/>
      </w:numPr>
      <w:suppressLineNumbers/>
      <w:tabs>
        <w:tab w:val="num" w:pos="360"/>
        <w:tab w:val="num" w:pos="432"/>
      </w:tabs>
      <w:suppressAutoHyphens/>
      <w:spacing w:after="60"/>
      <w:ind w:left="360" w:hanging="360"/>
      <w:contextualSpacing w:val="0"/>
      <w:jc w:val="both"/>
    </w:pPr>
    <w:rPr>
      <w:b/>
      <w:szCs w:val="20"/>
    </w:rPr>
  </w:style>
  <w:style w:type="paragraph" w:customStyle="1" w:styleId="3">
    <w:name w:val="Стиль3"/>
    <w:basedOn w:val="21"/>
    <w:rsid w:val="0071453F"/>
    <w:pPr>
      <w:widowControl w:val="0"/>
      <w:numPr>
        <w:ilvl w:val="2"/>
        <w:numId w:val="2"/>
      </w:numPr>
      <w:tabs>
        <w:tab w:val="clear" w:pos="1127"/>
        <w:tab w:val="num" w:pos="360"/>
      </w:tabs>
      <w:adjustRightInd w:val="0"/>
      <w:spacing w:after="0" w:line="240" w:lineRule="auto"/>
      <w:ind w:left="360" w:hanging="360"/>
      <w:jc w:val="both"/>
      <w:textAlignment w:val="baseline"/>
    </w:pPr>
    <w:rPr>
      <w:szCs w:val="20"/>
    </w:rPr>
  </w:style>
  <w:style w:type="paragraph" w:styleId="20">
    <w:name w:val="List Number 2"/>
    <w:basedOn w:val="a"/>
    <w:uiPriority w:val="99"/>
    <w:semiHidden/>
    <w:unhideWhenUsed/>
    <w:rsid w:val="0071453F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7145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4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C741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C7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qFormat/>
    <w:rsid w:val="00EA4DE0"/>
    <w:pPr>
      <w:widowControl w:val="0"/>
      <w:tabs>
        <w:tab w:val="left" w:pos="708"/>
      </w:tabs>
      <w:suppressAutoHyphens/>
      <w:spacing w:after="60" w:line="240" w:lineRule="auto"/>
      <w:jc w:val="both"/>
    </w:pPr>
    <w:rPr>
      <w:rFonts w:ascii="Arial" w:eastAsia="Times New Roman" w:hAnsi="Arial" w:cs="Arial"/>
      <w:color w:val="00000A"/>
      <w:spacing w:val="-5"/>
      <w:sz w:val="25"/>
      <w:szCs w:val="25"/>
      <w:lang w:eastAsia="zh-CN"/>
    </w:rPr>
  </w:style>
  <w:style w:type="character" w:customStyle="1" w:styleId="af8">
    <w:name w:val="Гипертекстовая ссылка"/>
    <w:qFormat/>
    <w:rsid w:val="00EA4DE0"/>
    <w:rPr>
      <w:rFonts w:ascii="Times New Roman" w:hAnsi="Times New Roman" w:cs="Times New Roman"/>
      <w:b w:val="0"/>
      <w:bCs w:val="0"/>
      <w:color w:val="008000"/>
    </w:rPr>
  </w:style>
  <w:style w:type="table" w:customStyle="1" w:styleId="12">
    <w:name w:val="Сетка таблицы1"/>
    <w:basedOn w:val="a2"/>
    <w:rsid w:val="00CB579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23B5-A84F-43E9-A3FF-8F4D09F0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7153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maksimova_rm</dc:creator>
  <cp:lastModifiedBy>Admin</cp:lastModifiedBy>
  <cp:revision>21</cp:revision>
  <cp:lastPrinted>2020-08-03T11:30:00Z</cp:lastPrinted>
  <dcterms:created xsi:type="dcterms:W3CDTF">2020-07-24T07:12:00Z</dcterms:created>
  <dcterms:modified xsi:type="dcterms:W3CDTF">2020-08-18T05:28:00Z</dcterms:modified>
</cp:coreProperties>
</file>